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7D" w:rsidRPr="001F64FB" w:rsidRDefault="0066607D" w:rsidP="0066607D">
      <w:pPr>
        <w:tabs>
          <w:tab w:val="left" w:pos="65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F64F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СОБРАНИЕ  ДЕПУТАТОВ</w:t>
      </w:r>
    </w:p>
    <w:p w:rsidR="0066607D" w:rsidRPr="001F64FB" w:rsidRDefault="0066607D" w:rsidP="0066607D">
      <w:pPr>
        <w:tabs>
          <w:tab w:val="left" w:pos="65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F64F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БЫКАНОВСКОГО  СЕЛЬСОВЕТА</w:t>
      </w:r>
      <w:r w:rsidRPr="001F64F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  <w:t xml:space="preserve">   ОБОЯНСКОГО РАЙОНА  КУРСКОЙ ОБЛАСТИ</w:t>
      </w:r>
    </w:p>
    <w:p w:rsidR="0066607D" w:rsidRPr="001F64FB" w:rsidRDefault="0066607D" w:rsidP="0066607D">
      <w:pPr>
        <w:tabs>
          <w:tab w:val="left" w:pos="65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66607D" w:rsidRPr="001F64FB" w:rsidRDefault="0066607D" w:rsidP="0066607D">
      <w:pPr>
        <w:tabs>
          <w:tab w:val="left" w:pos="65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1F64F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1F64F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Е Ш Е Н И Е</w:t>
      </w:r>
    </w:p>
    <w:p w:rsidR="0066607D" w:rsidRPr="001F64FB" w:rsidRDefault="0066607D" w:rsidP="0066607D">
      <w:pPr>
        <w:tabs>
          <w:tab w:val="left" w:pos="65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66607D" w:rsidRPr="001F64FB" w:rsidRDefault="0066607D" w:rsidP="0066607D">
      <w:pPr>
        <w:tabs>
          <w:tab w:val="left" w:pos="654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1F64F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  29 сентября 2015 года  № 37/135</w:t>
      </w:r>
    </w:p>
    <w:p w:rsidR="0066607D" w:rsidRPr="001F64FB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607D" w:rsidRPr="001F64FB" w:rsidRDefault="0066607D" w:rsidP="00666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проведении публичных слушаний по проекту решения </w:t>
      </w:r>
    </w:p>
    <w:p w:rsidR="0066607D" w:rsidRPr="001F64FB" w:rsidRDefault="0066607D" w:rsidP="00666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Собрания депутатов Быкановского сельсовета </w:t>
      </w:r>
      <w:proofErr w:type="spellStart"/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Обоянского</w:t>
      </w:r>
      <w:proofErr w:type="spellEnd"/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района</w:t>
      </w:r>
      <w:proofErr w:type="gramStart"/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</w:t>
      </w:r>
      <w:proofErr w:type="spellEnd"/>
      <w:proofErr w:type="gramEnd"/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внесении изменений и дополнений в Устав муниципального образовании «</w:t>
      </w:r>
      <w:proofErr w:type="spellStart"/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Быкановский</w:t>
      </w:r>
      <w:proofErr w:type="spellEnd"/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сельсовет» </w:t>
      </w:r>
      <w:proofErr w:type="spellStart"/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Обоянского</w:t>
      </w:r>
      <w:proofErr w:type="spellEnd"/>
      <w:r w:rsidRPr="001F64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района Курской области</w:t>
      </w: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РЕШИЛО:</w:t>
      </w: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 Утвердить прилагаемый Временный порядок проведения публичных слушаний по проекту решения 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области»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 Обнародовать Временный порядок проведения публичных слушаний по проекту решения 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области» на  информационных стендах, расположенных: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</w:t>
      </w:r>
      <w:proofErr w:type="gram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здание Администрации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 п. Пасечный- здание Пасечного СК;  х. Нагорный- жилой дом  Александровой Н.В.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 Провести публичные слушания по проекту решения 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области»  19</w:t>
      </w: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в 15-00 часов по адресу: Курская область,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ыканово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СДК.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 Настоящее  Решение  обнародовать  на  указанных  в п. 2 информационных  стендах.</w:t>
      </w: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Быкановского сельсовета</w:t>
      </w: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А. В. Кононов</w:t>
      </w: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703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УТВЕРЖДЕН</w:t>
      </w:r>
    </w:p>
    <w:p w:rsidR="0066607D" w:rsidRPr="00F3703A" w:rsidRDefault="0066607D" w:rsidP="0066607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703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решением Собрания депутатов</w:t>
      </w:r>
    </w:p>
    <w:p w:rsidR="0066607D" w:rsidRPr="00F3703A" w:rsidRDefault="0066607D" w:rsidP="0066607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703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Быкановского сельсовета</w:t>
      </w:r>
    </w:p>
    <w:p w:rsidR="0066607D" w:rsidRPr="00F3703A" w:rsidRDefault="0066607D" w:rsidP="0066607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3703A">
        <w:rPr>
          <w:rFonts w:ascii="Times New Roman" w:eastAsia="Times New Roman" w:hAnsi="Times New Roman" w:cs="Times New Roman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lang w:eastAsia="ru-RU"/>
        </w:rPr>
        <w:t xml:space="preserve"> района                                                                                               </w:t>
      </w:r>
    </w:p>
    <w:p w:rsidR="0066607D" w:rsidRPr="00F3703A" w:rsidRDefault="0066607D" w:rsidP="0066607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3703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от « 29</w:t>
      </w:r>
      <w:r w:rsidRPr="00F3703A">
        <w:rPr>
          <w:rFonts w:ascii="Times New Roman" w:eastAsia="Times New Roman" w:hAnsi="Times New Roman" w:cs="Times New Roman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lang w:eastAsia="ru-RU"/>
        </w:rPr>
        <w:t xml:space="preserve"> сентября  2015 года № 37/135</w:t>
      </w: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 w:rsidRPr="00F37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F37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ВРЕМЕННЫЙ  ПОРЯДОК</w:t>
      </w:r>
    </w:p>
    <w:p w:rsidR="0066607D" w:rsidRPr="00F3703A" w:rsidRDefault="0066607D" w:rsidP="006660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публичных слушаний по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оекту решения Собрания депутатов </w:t>
      </w: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области»</w:t>
      </w:r>
    </w:p>
    <w:p w:rsidR="0066607D" w:rsidRPr="00F3703A" w:rsidRDefault="0066607D" w:rsidP="006660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  Настоящий Порядок разработан в соответствии с Федеральным  законом «Об общих принципах местного самоуправления в Российской Федерации» и регулирует вопросы проведения публичных слушаний по проекту решения 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области».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 Публичные слушания по проекту решения 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внесении изменений  и дополнений в Устав муниципального образования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области»  являются одним из способов непосредственного участия граждан в осуществлении местного самоуправления.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Обсуждение проекта решения 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области» на публичных слушаниях призвано на основе широкой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Гласности, сопоставления и изучения различных мнений способствовать выработке конструктивных предложений по проекту решения 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области»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 Решение о проведении публичных слушаний, включающее информацию о месте и времени проведе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публичных слушаний, принима</w:t>
      </w: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Собрание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Данное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подлежит обнародованию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</w:t>
      </w: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женных:  с.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</w:t>
      </w:r>
      <w:proofErr w:type="gram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здание Администрации Быкановского сельсовета; д. Знаменка- здание магазина № 54 ПО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Обоянское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»; п. Пасечный- здание Пасечного сельского клуба; х. Нагорный – жилой дом  Александровой Н.В., не позднее , чем за 7 дней до дня публичных слушаний.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 В публичных слушаниях могут принимать участие все желающие 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постоянно проживающие на территории Быкановского сельсовета.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5.  Председательствующим на публичных слушаниях является председатель 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либо председатель комиссии по обсуждению проекта решения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приему и учету предложений по нему (дале</w:t>
      </w:r>
      <w:proofErr w:type="gram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6.  Публичные слушания начинаются кратким вступительным словом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председательствующего, который  информирует собравшихся о существе обсуждаемого вопроса, порядке проведения публичных слушаний и определении их регламента. Затем слово предоставляется членам комиссии, 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чего следует обсуждение вопросов участников слушаний, которые могут быть заданы как в устной, так и в письменной форме.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7.  По результатам публичных слушаний принимаются рекомендации по проекту решения 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«О внесении изменений и дополнений в Устав муниципального образования «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области».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считаются принятыми, если  за них  проголосовало более половины присутствующих на публичных слушаниях граждан.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8.  Протокол публичных слушаний вместе с принятыми на них рекомендациями направляются Собранию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обнародуются на информационных стендах, указанных в п.3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9.  Подготовка и проведение публичных  слушаний, подготовка информационных материалов возлагается на председателя Собрания депутатов Быкановского сельсовета </w:t>
      </w:r>
      <w:proofErr w:type="spellStart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F3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07D" w:rsidRPr="00F3703A" w:rsidRDefault="0066607D" w:rsidP="00666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654"/>
    <w:rsid w:val="000F50E9"/>
    <w:rsid w:val="0066607D"/>
    <w:rsid w:val="009942EB"/>
    <w:rsid w:val="00E1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7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7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5562</Characters>
  <Application>Microsoft Office Word</Application>
  <DocSecurity>0</DocSecurity>
  <Lines>46</Lines>
  <Paragraphs>13</Paragraphs>
  <ScaleCrop>false</ScaleCrop>
  <Company>Быканово</Company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2015-10-12T12:34:00Z</dcterms:created>
  <dcterms:modified xsi:type="dcterms:W3CDTF">2015-10-12T12:35:00Z</dcterms:modified>
</cp:coreProperties>
</file>