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23" w:rsidRDefault="00737123" w:rsidP="00737123">
      <w:pPr>
        <w:pStyle w:val="10"/>
        <w:jc w:val="center"/>
        <w:rPr>
          <w:rFonts w:ascii="Arial" w:eastAsia="Arial" w:hAnsi="Arial"/>
          <w:b/>
          <w:sz w:val="32"/>
        </w:rPr>
      </w:pPr>
      <w:r>
        <w:rPr>
          <w:rStyle w:val="1"/>
          <w:rFonts w:ascii="Arial" w:eastAsia="Arial" w:hAnsi="Arial"/>
          <w:b/>
          <w:sz w:val="32"/>
        </w:rPr>
        <w:t xml:space="preserve">АДМИНИСТРАЦИЯ </w:t>
      </w:r>
    </w:p>
    <w:p w:rsidR="00737123" w:rsidRDefault="00737123" w:rsidP="00737123">
      <w:pPr>
        <w:pStyle w:val="10"/>
        <w:jc w:val="center"/>
        <w:rPr>
          <w:rFonts w:ascii="Arial" w:eastAsia="Arial" w:hAnsi="Arial"/>
          <w:b/>
          <w:sz w:val="32"/>
        </w:rPr>
      </w:pPr>
      <w:r>
        <w:rPr>
          <w:rStyle w:val="1"/>
          <w:rFonts w:ascii="Arial" w:eastAsia="Arial" w:hAnsi="Arial"/>
          <w:b/>
          <w:sz w:val="32"/>
        </w:rPr>
        <w:t>БЫКАНОВСКОГО СЕЛЬСОВЕТА</w:t>
      </w:r>
    </w:p>
    <w:p w:rsidR="00737123" w:rsidRDefault="00737123" w:rsidP="00737123">
      <w:pPr>
        <w:pStyle w:val="10"/>
        <w:jc w:val="center"/>
        <w:rPr>
          <w:rFonts w:ascii="Arial" w:eastAsia="Arial" w:hAnsi="Arial"/>
          <w:b/>
          <w:sz w:val="32"/>
        </w:rPr>
      </w:pPr>
      <w:r>
        <w:rPr>
          <w:rStyle w:val="1"/>
          <w:rFonts w:ascii="Arial" w:eastAsia="Arial" w:hAnsi="Arial"/>
          <w:b/>
          <w:sz w:val="32"/>
        </w:rPr>
        <w:t>ОБОЯНСКОГО РАЙОНА</w:t>
      </w:r>
    </w:p>
    <w:p w:rsidR="00737123" w:rsidRDefault="00737123" w:rsidP="00737123">
      <w:pPr>
        <w:pStyle w:val="10"/>
        <w:jc w:val="center"/>
        <w:rPr>
          <w:rFonts w:ascii="Arial" w:eastAsia="Arial" w:hAnsi="Arial"/>
          <w:b/>
          <w:sz w:val="32"/>
        </w:rPr>
      </w:pPr>
      <w:r>
        <w:rPr>
          <w:rStyle w:val="1"/>
          <w:rFonts w:ascii="Arial" w:eastAsia="Arial" w:hAnsi="Arial"/>
          <w:b/>
          <w:sz w:val="32"/>
        </w:rPr>
        <w:t>КУРСКОЙ ОБЛАСТИ</w:t>
      </w:r>
    </w:p>
    <w:p w:rsidR="00737123" w:rsidRDefault="00737123" w:rsidP="00737123">
      <w:pPr>
        <w:pStyle w:val="10"/>
        <w:jc w:val="center"/>
        <w:rPr>
          <w:rFonts w:ascii="Arial" w:eastAsia="Arial" w:hAnsi="Arial"/>
          <w:b/>
          <w:sz w:val="32"/>
        </w:rPr>
      </w:pPr>
    </w:p>
    <w:p w:rsidR="00737123" w:rsidRDefault="00737123" w:rsidP="00737123">
      <w:pPr>
        <w:pStyle w:val="10"/>
        <w:jc w:val="center"/>
        <w:rPr>
          <w:rFonts w:ascii="Arial" w:eastAsia="Arial" w:hAnsi="Arial"/>
          <w:b/>
          <w:sz w:val="32"/>
        </w:rPr>
      </w:pPr>
      <w:r>
        <w:rPr>
          <w:rStyle w:val="1"/>
          <w:rFonts w:ascii="Arial" w:eastAsia="Arial" w:hAnsi="Arial"/>
          <w:b/>
          <w:sz w:val="32"/>
        </w:rPr>
        <w:t>ПОСТАНОВЛЕНИЕ</w:t>
      </w:r>
    </w:p>
    <w:p w:rsidR="00737123" w:rsidRDefault="00737123" w:rsidP="00737123">
      <w:pPr>
        <w:pStyle w:val="10"/>
        <w:jc w:val="center"/>
        <w:rPr>
          <w:rFonts w:ascii="Arial" w:eastAsia="Arial" w:hAnsi="Arial"/>
          <w:b/>
          <w:sz w:val="32"/>
        </w:rPr>
      </w:pPr>
    </w:p>
    <w:p w:rsidR="00737123" w:rsidRDefault="00737123" w:rsidP="00737123">
      <w:pPr>
        <w:pStyle w:val="10"/>
        <w:rPr>
          <w:rFonts w:ascii="Arial" w:eastAsia="Arial" w:hAnsi="Arial"/>
          <w:b/>
          <w:color w:val="000000"/>
          <w:sz w:val="32"/>
        </w:rPr>
      </w:pPr>
      <w:r>
        <w:rPr>
          <w:rStyle w:val="1"/>
          <w:rFonts w:ascii="Arial" w:eastAsia="Arial" w:hAnsi="Arial"/>
          <w:b/>
          <w:color w:val="000000"/>
          <w:sz w:val="32"/>
        </w:rPr>
        <w:t xml:space="preserve">                              от 23  ноября 2016 г   № 105</w:t>
      </w:r>
    </w:p>
    <w:p w:rsidR="00737123" w:rsidRDefault="00737123" w:rsidP="00737123">
      <w:pPr>
        <w:pStyle w:val="10"/>
        <w:rPr>
          <w:rFonts w:ascii="Arial" w:eastAsia="Arial" w:hAnsi="Arial"/>
          <w:b/>
          <w:color w:val="000000"/>
          <w:sz w:val="32"/>
        </w:rPr>
      </w:pPr>
    </w:p>
    <w:p w:rsidR="00737123" w:rsidRDefault="00737123" w:rsidP="00737123">
      <w:pPr>
        <w:pStyle w:val="10"/>
        <w:jc w:val="center"/>
        <w:rPr>
          <w:b/>
          <w:sz w:val="32"/>
        </w:rPr>
      </w:pPr>
      <w:r>
        <w:rPr>
          <w:rStyle w:val="1"/>
          <w:rFonts w:eastAsiaTheme="majorEastAsia"/>
          <w:b/>
          <w:color w:val="000000"/>
          <w:sz w:val="32"/>
        </w:rPr>
        <w:t xml:space="preserve">Об утверждении Положения о порядке вырубки зелёных </w:t>
      </w:r>
      <w:r>
        <w:rPr>
          <w:rStyle w:val="1"/>
          <w:rFonts w:eastAsiaTheme="majorEastAsia"/>
          <w:b/>
          <w:sz w:val="32"/>
        </w:rPr>
        <w:t xml:space="preserve">насаждений и оплате восстановительной стоимости зеленых насаждений на территории </w:t>
      </w:r>
      <w:proofErr w:type="spellStart"/>
      <w:r>
        <w:rPr>
          <w:rStyle w:val="1"/>
          <w:rFonts w:eastAsiaTheme="majorEastAsia"/>
          <w:b/>
          <w:sz w:val="32"/>
        </w:rPr>
        <w:t>Быкановского</w:t>
      </w:r>
      <w:proofErr w:type="spellEnd"/>
      <w:r>
        <w:rPr>
          <w:rStyle w:val="1"/>
          <w:rFonts w:eastAsiaTheme="majorEastAsia"/>
          <w:b/>
          <w:sz w:val="32"/>
        </w:rPr>
        <w:t xml:space="preserve"> сельсовета </w:t>
      </w:r>
      <w:proofErr w:type="spellStart"/>
      <w:r>
        <w:rPr>
          <w:rStyle w:val="1"/>
          <w:rFonts w:eastAsiaTheme="majorEastAsia"/>
          <w:b/>
          <w:sz w:val="32"/>
        </w:rPr>
        <w:t>Обоянского</w:t>
      </w:r>
      <w:proofErr w:type="spellEnd"/>
      <w:r>
        <w:rPr>
          <w:rStyle w:val="1"/>
          <w:rFonts w:eastAsiaTheme="majorEastAsia"/>
          <w:b/>
          <w:sz w:val="32"/>
        </w:rPr>
        <w:t xml:space="preserve"> района Курской области"</w:t>
      </w:r>
    </w:p>
    <w:p w:rsidR="00737123" w:rsidRPr="00A023E2" w:rsidRDefault="00737123" w:rsidP="00737123">
      <w:pPr>
        <w:pStyle w:val="juscontext"/>
        <w:spacing w:beforeAutospacing="1" w:afterAutospacing="1"/>
        <w:jc w:val="both"/>
        <w:rPr>
          <w:rFonts w:ascii="Arial" w:eastAsia="Arial" w:hAnsi="Arial" w:cs="Arial"/>
          <w:sz w:val="22"/>
          <w:szCs w:val="22"/>
        </w:rPr>
      </w:pPr>
      <w:proofErr w:type="gramStart"/>
      <w:r>
        <w:rPr>
          <w:rStyle w:val="1"/>
          <w:rFonts w:ascii="Arial" w:eastAsia="Arial" w:hAnsi="Arial"/>
        </w:rPr>
        <w:t xml:space="preserve">В соответствии с Федеральным законом "Об охране окружающей среды" от 10.01.2002 N 7-ФЗ (с изменениями), Федеральным законом "Об особо охраняемых природных территориях" от 14.03.1995 N 33-ФЗ (с изменениями), Федеральным законом "Об общих принципах организации местного самоуправления в Российской Федерации" от 06.10.2003 N 131-ФЗ (с изменениями), </w:t>
      </w:r>
      <w:r w:rsidRPr="00FA0292">
        <w:rPr>
          <w:rStyle w:val="1"/>
          <w:rFonts w:ascii="Arial" w:eastAsia="Arial" w:hAnsi="Arial" w:cs="Arial"/>
          <w:sz w:val="22"/>
          <w:szCs w:val="22"/>
        </w:rPr>
        <w:t xml:space="preserve">Правилами  </w:t>
      </w:r>
      <w:r w:rsidRPr="00FA0292">
        <w:rPr>
          <w:rFonts w:ascii="Arial" w:hAnsi="Arial" w:cs="Arial"/>
          <w:sz w:val="22"/>
          <w:szCs w:val="22"/>
        </w:rPr>
        <w:t xml:space="preserve">благоустройства  и обеспечение надлежащего санитарного состояния на территории </w:t>
      </w:r>
      <w:proofErr w:type="spellStart"/>
      <w:r w:rsidRPr="00FA0292">
        <w:rPr>
          <w:rFonts w:ascii="Arial" w:hAnsi="Arial" w:cs="Arial"/>
          <w:sz w:val="22"/>
          <w:szCs w:val="22"/>
        </w:rPr>
        <w:t>Быкановского</w:t>
      </w:r>
      <w:proofErr w:type="spellEnd"/>
      <w:r w:rsidRPr="00FA0292">
        <w:rPr>
          <w:rFonts w:ascii="Arial" w:hAnsi="Arial" w:cs="Arial"/>
          <w:sz w:val="22"/>
          <w:szCs w:val="22"/>
        </w:rPr>
        <w:t xml:space="preserve"> сельсовета  </w:t>
      </w:r>
      <w:proofErr w:type="spellStart"/>
      <w:r w:rsidRPr="00FA0292">
        <w:rPr>
          <w:rFonts w:ascii="Arial" w:hAnsi="Arial" w:cs="Arial"/>
          <w:sz w:val="22"/>
          <w:szCs w:val="22"/>
        </w:rPr>
        <w:t>Обоянского</w:t>
      </w:r>
      <w:proofErr w:type="spellEnd"/>
      <w:r w:rsidRPr="00FA0292">
        <w:rPr>
          <w:rFonts w:ascii="Arial" w:hAnsi="Arial" w:cs="Arial"/>
          <w:sz w:val="22"/>
          <w:szCs w:val="22"/>
        </w:rPr>
        <w:t xml:space="preserve"> района Курской области</w:t>
      </w:r>
      <w:proofErr w:type="gramEnd"/>
      <w:r w:rsidRPr="00FA0292">
        <w:rPr>
          <w:rFonts w:ascii="Arial" w:hAnsi="Arial" w:cs="Arial"/>
          <w:sz w:val="22"/>
          <w:szCs w:val="22"/>
        </w:rPr>
        <w:t>»».</w:t>
      </w:r>
      <w:r>
        <w:rPr>
          <w:rStyle w:val="1"/>
          <w:rFonts w:ascii="Arial" w:eastAsia="Arial" w:hAnsi="Arial"/>
        </w:rPr>
        <w:t xml:space="preserve"> утвержденными решением Собрания депутатов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 Курской области </w:t>
      </w:r>
      <w:r w:rsidRPr="00FA0292">
        <w:rPr>
          <w:rFonts w:ascii="Arial" w:hAnsi="Arial" w:cs="Arial"/>
        </w:rPr>
        <w:t>от 01.06.2009  № 12/85</w:t>
      </w:r>
      <w:r>
        <w:rPr>
          <w:rStyle w:val="1"/>
          <w:rFonts w:ascii="Arial" w:eastAsia="Arial" w:hAnsi="Arial"/>
        </w:rPr>
        <w:t xml:space="preserve">, с целью повышения уровня благоустройства, увеличения площадей зеленых насаждений общего пользования, их сохранности и своевременного восстановления, Администрация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w:t>
      </w:r>
      <w:proofErr w:type="gramStart"/>
      <w:r>
        <w:rPr>
          <w:rStyle w:val="1"/>
          <w:rFonts w:ascii="Arial" w:eastAsia="Arial" w:hAnsi="Arial"/>
        </w:rPr>
        <w:t xml:space="preserve">  П</w:t>
      </w:r>
      <w:proofErr w:type="gramEnd"/>
      <w:r>
        <w:rPr>
          <w:rStyle w:val="1"/>
          <w:rFonts w:ascii="Arial" w:eastAsia="Arial" w:hAnsi="Arial"/>
        </w:rPr>
        <w:t>остановляет:</w:t>
      </w:r>
    </w:p>
    <w:p w:rsidR="00737123" w:rsidRDefault="00737123" w:rsidP="00737123">
      <w:pPr>
        <w:pStyle w:val="juscontext"/>
        <w:spacing w:beforeAutospacing="1" w:afterAutospacing="1"/>
        <w:rPr>
          <w:rFonts w:ascii="Arial" w:eastAsia="Arial" w:hAnsi="Arial"/>
        </w:rPr>
      </w:pPr>
      <w:r>
        <w:rPr>
          <w:rStyle w:val="1"/>
          <w:rFonts w:ascii="Arial" w:eastAsia="Arial" w:hAnsi="Arial"/>
        </w:rPr>
        <w:t xml:space="preserve">1. Утвердить прилагаемое Положение о порядке вырубки зеленых насаждений и оплате восстановительной стоимости зеленых насаждений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 Курской области</w:t>
      </w:r>
      <w:proofErr w:type="gramStart"/>
      <w:r>
        <w:rPr>
          <w:rStyle w:val="1"/>
          <w:rFonts w:ascii="Arial" w:eastAsia="Arial" w:hAnsi="Arial"/>
        </w:rPr>
        <w:t>.(</w:t>
      </w:r>
      <w:proofErr w:type="gramEnd"/>
      <w:r>
        <w:rPr>
          <w:rStyle w:val="1"/>
          <w:rFonts w:ascii="Arial" w:eastAsia="Arial" w:hAnsi="Arial"/>
        </w:rPr>
        <w:t>Приложение № 1)</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2. Утвердить прилагаемую Методику определения восстановительной стоимости зеленых насаждений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 Курской области</w:t>
      </w:r>
      <w:proofErr w:type="gramStart"/>
      <w:r>
        <w:rPr>
          <w:rStyle w:val="1"/>
          <w:rFonts w:ascii="Arial" w:eastAsia="Arial" w:hAnsi="Arial"/>
        </w:rPr>
        <w:t xml:space="preserve"> .</w:t>
      </w:r>
      <w:proofErr w:type="gramEnd"/>
      <w:r>
        <w:rPr>
          <w:rStyle w:val="1"/>
          <w:rFonts w:ascii="Arial" w:eastAsia="Arial" w:hAnsi="Arial"/>
        </w:rPr>
        <w:t xml:space="preserve"> (Приложение N 2).</w:t>
      </w:r>
    </w:p>
    <w:p w:rsidR="00737123" w:rsidRDefault="00737123" w:rsidP="00737123">
      <w:pPr>
        <w:pStyle w:val="juscontext"/>
        <w:spacing w:beforeAutospacing="1" w:afterAutospacing="1"/>
        <w:rPr>
          <w:rFonts w:ascii="Arial" w:eastAsia="Arial" w:hAnsi="Arial"/>
        </w:rPr>
      </w:pPr>
      <w:r>
        <w:rPr>
          <w:rStyle w:val="1"/>
          <w:rFonts w:ascii="Arial" w:eastAsia="Arial" w:hAnsi="Arial"/>
        </w:rPr>
        <w:t xml:space="preserve">3. </w:t>
      </w:r>
      <w:proofErr w:type="gramStart"/>
      <w:r>
        <w:rPr>
          <w:rStyle w:val="1"/>
          <w:rFonts w:ascii="Arial" w:eastAsia="Arial" w:hAnsi="Arial"/>
        </w:rPr>
        <w:t>Разместить</w:t>
      </w:r>
      <w:proofErr w:type="gramEnd"/>
      <w:r>
        <w:rPr>
          <w:rStyle w:val="1"/>
          <w:rFonts w:ascii="Arial" w:eastAsia="Arial" w:hAnsi="Arial"/>
        </w:rPr>
        <w:t xml:space="preserve"> настоящее постановление на официальном сайте муниципального образования «</w:t>
      </w:r>
      <w:proofErr w:type="spellStart"/>
      <w:r>
        <w:rPr>
          <w:rStyle w:val="1"/>
          <w:rFonts w:ascii="Arial" w:eastAsia="Arial" w:hAnsi="Arial"/>
        </w:rPr>
        <w:t>Быкановский</w:t>
      </w:r>
      <w:proofErr w:type="spellEnd"/>
      <w:r>
        <w:rPr>
          <w:rStyle w:val="1"/>
          <w:rFonts w:ascii="Arial" w:eastAsia="Arial" w:hAnsi="Arial"/>
        </w:rPr>
        <w:t xml:space="preserve"> сельсовет» в сети «Интернет».</w:t>
      </w:r>
    </w:p>
    <w:p w:rsidR="00737123" w:rsidRDefault="00737123" w:rsidP="00737123">
      <w:pPr>
        <w:pStyle w:val="juscontext"/>
        <w:spacing w:beforeAutospacing="1" w:afterAutospacing="1"/>
        <w:rPr>
          <w:rFonts w:ascii="Arial" w:eastAsia="Arial" w:hAnsi="Arial"/>
        </w:rPr>
      </w:pPr>
      <w:r>
        <w:rPr>
          <w:rStyle w:val="1"/>
          <w:rFonts w:ascii="Arial" w:eastAsia="Arial" w:hAnsi="Arial"/>
        </w:rPr>
        <w:t xml:space="preserve">4. </w:t>
      </w:r>
      <w:proofErr w:type="gramStart"/>
      <w:r>
        <w:rPr>
          <w:rStyle w:val="1"/>
          <w:rFonts w:ascii="Arial" w:eastAsia="Arial" w:hAnsi="Arial"/>
        </w:rPr>
        <w:t>Контроль за</w:t>
      </w:r>
      <w:proofErr w:type="gramEnd"/>
      <w:r>
        <w:rPr>
          <w:rStyle w:val="1"/>
          <w:rFonts w:ascii="Arial" w:eastAsia="Arial" w:hAnsi="Arial"/>
        </w:rPr>
        <w:t xml:space="preserve"> выполнением настоящего постановления возложить на  заместителя главы Администрации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Алексееву Т.А..</w:t>
      </w:r>
    </w:p>
    <w:p w:rsidR="00737123" w:rsidRPr="00A023E2" w:rsidRDefault="00737123" w:rsidP="00737123">
      <w:pPr>
        <w:pStyle w:val="juscontext"/>
        <w:spacing w:beforeAutospacing="1" w:afterAutospacing="1"/>
        <w:rPr>
          <w:rFonts w:ascii="Arial" w:eastAsia="Arial" w:hAnsi="Arial"/>
        </w:rPr>
      </w:pPr>
      <w:r>
        <w:rPr>
          <w:rStyle w:val="1"/>
          <w:rFonts w:ascii="Arial" w:eastAsia="Arial" w:hAnsi="Arial"/>
        </w:rPr>
        <w:t>5.Настоящее постановление вступает в силу с момента официального опубликования (обнародования).</w:t>
      </w:r>
    </w:p>
    <w:p w:rsidR="00737123" w:rsidRDefault="00737123" w:rsidP="00737123">
      <w:pPr>
        <w:pStyle w:val="10"/>
        <w:tabs>
          <w:tab w:val="left" w:pos="1134"/>
        </w:tabs>
        <w:jc w:val="both"/>
        <w:rPr>
          <w:rFonts w:ascii="Arial" w:eastAsia="Arial" w:hAnsi="Arial"/>
          <w:color w:val="000000"/>
        </w:rPr>
      </w:pPr>
      <w:r>
        <w:rPr>
          <w:rStyle w:val="1"/>
          <w:rFonts w:ascii="Arial" w:eastAsia="Arial" w:hAnsi="Arial"/>
          <w:color w:val="000000"/>
        </w:rPr>
        <w:t xml:space="preserve">Глава </w:t>
      </w:r>
      <w:proofErr w:type="spellStart"/>
      <w:r>
        <w:rPr>
          <w:rStyle w:val="1"/>
          <w:rFonts w:ascii="Arial" w:eastAsia="Arial" w:hAnsi="Arial"/>
          <w:color w:val="000000"/>
        </w:rPr>
        <w:t>Быкановского</w:t>
      </w:r>
      <w:proofErr w:type="spellEnd"/>
      <w:r>
        <w:rPr>
          <w:rStyle w:val="1"/>
          <w:rFonts w:ascii="Arial" w:eastAsia="Arial" w:hAnsi="Arial"/>
          <w:color w:val="000000"/>
        </w:rPr>
        <w:t xml:space="preserve"> сельсовета</w:t>
      </w:r>
      <w:proofErr w:type="gramStart"/>
      <w:r>
        <w:rPr>
          <w:rStyle w:val="1"/>
          <w:rFonts w:ascii="Arial" w:eastAsia="Arial" w:hAnsi="Arial"/>
          <w:color w:val="000000"/>
        </w:rPr>
        <w:t xml:space="preserve"> :</w:t>
      </w:r>
      <w:proofErr w:type="gramEnd"/>
      <w:r>
        <w:rPr>
          <w:rStyle w:val="1"/>
          <w:rFonts w:ascii="Arial" w:eastAsia="Arial" w:hAnsi="Arial"/>
          <w:color w:val="000000"/>
        </w:rPr>
        <w:t xml:space="preserve">                                                                          А.В. Кононов</w:t>
      </w:r>
    </w:p>
    <w:p w:rsidR="00737123" w:rsidRDefault="00737123" w:rsidP="00737123">
      <w:pPr>
        <w:pStyle w:val="10"/>
        <w:tabs>
          <w:tab w:val="left" w:pos="1134"/>
        </w:tabs>
        <w:jc w:val="both"/>
        <w:rPr>
          <w:rFonts w:ascii="Arial" w:eastAsia="Arial" w:hAnsi="Arial"/>
          <w:color w:val="000000"/>
        </w:rPr>
      </w:pPr>
    </w:p>
    <w:p w:rsidR="00737123" w:rsidRDefault="00737123" w:rsidP="00737123">
      <w:pPr>
        <w:pStyle w:val="10"/>
        <w:tabs>
          <w:tab w:val="left" w:pos="1134"/>
        </w:tabs>
        <w:jc w:val="both"/>
        <w:rPr>
          <w:rFonts w:ascii="Arial" w:eastAsia="Arial" w:hAnsi="Arial"/>
          <w:color w:val="000000"/>
        </w:rPr>
      </w:pPr>
    </w:p>
    <w:p w:rsidR="00737123" w:rsidRDefault="00737123" w:rsidP="00737123">
      <w:pPr>
        <w:pStyle w:val="10"/>
        <w:tabs>
          <w:tab w:val="left" w:pos="1134"/>
        </w:tabs>
        <w:jc w:val="both"/>
        <w:rPr>
          <w:rFonts w:ascii="Arial" w:eastAsia="Arial" w:hAnsi="Arial"/>
          <w:color w:val="000000"/>
        </w:rPr>
      </w:pPr>
    </w:p>
    <w:p w:rsidR="00737123" w:rsidRDefault="00737123" w:rsidP="00737123">
      <w:pPr>
        <w:pStyle w:val="10"/>
        <w:spacing w:line="240" w:lineRule="atLeast"/>
        <w:jc w:val="right"/>
        <w:rPr>
          <w:rStyle w:val="1"/>
          <w:rFonts w:ascii="Arial" w:eastAsia="Arial" w:hAnsi="Arial"/>
        </w:rPr>
      </w:pPr>
      <w:r>
        <w:rPr>
          <w:rStyle w:val="1"/>
          <w:rFonts w:ascii="Arial" w:eastAsia="Arial" w:hAnsi="Arial"/>
        </w:rPr>
        <w:t xml:space="preserve">                                                                                                              </w:t>
      </w:r>
    </w:p>
    <w:p w:rsidR="00737123" w:rsidRDefault="00737123" w:rsidP="00737123">
      <w:pPr>
        <w:pStyle w:val="10"/>
        <w:spacing w:line="240" w:lineRule="atLeast"/>
        <w:jc w:val="right"/>
        <w:rPr>
          <w:rFonts w:ascii="Arial" w:eastAsia="Arial" w:hAnsi="Arial"/>
        </w:rPr>
      </w:pPr>
      <w:r>
        <w:rPr>
          <w:rStyle w:val="1"/>
          <w:rFonts w:ascii="Arial" w:eastAsia="Arial" w:hAnsi="Arial"/>
        </w:rPr>
        <w:t xml:space="preserve"> Приложение № 1</w:t>
      </w:r>
    </w:p>
    <w:p w:rsidR="00737123" w:rsidRDefault="00737123" w:rsidP="00737123">
      <w:pPr>
        <w:pStyle w:val="10"/>
        <w:spacing w:line="240" w:lineRule="atLeast"/>
        <w:jc w:val="right"/>
        <w:rPr>
          <w:rFonts w:ascii="Arial" w:eastAsia="Arial" w:hAnsi="Arial"/>
        </w:rPr>
      </w:pPr>
      <w:r>
        <w:rPr>
          <w:rStyle w:val="1"/>
          <w:rFonts w:ascii="Arial" w:eastAsia="Arial" w:hAnsi="Arial"/>
        </w:rPr>
        <w:t xml:space="preserve">                                                                                          к постановлению Администрации</w:t>
      </w:r>
    </w:p>
    <w:p w:rsidR="00737123" w:rsidRDefault="00737123" w:rsidP="00737123">
      <w:pPr>
        <w:pStyle w:val="10"/>
        <w:spacing w:line="240" w:lineRule="atLeast"/>
        <w:jc w:val="right"/>
        <w:rPr>
          <w:rFonts w:ascii="Arial" w:eastAsia="Arial" w:hAnsi="Arial"/>
        </w:rPr>
      </w:pPr>
      <w:proofErr w:type="spellStart"/>
      <w:r>
        <w:rPr>
          <w:rStyle w:val="1"/>
          <w:rFonts w:ascii="Arial" w:eastAsia="Arial" w:hAnsi="Arial"/>
        </w:rPr>
        <w:lastRenderedPageBreak/>
        <w:t>Быкановского</w:t>
      </w:r>
      <w:proofErr w:type="spellEnd"/>
      <w:r>
        <w:rPr>
          <w:rStyle w:val="1"/>
          <w:rFonts w:ascii="Arial" w:eastAsia="Arial" w:hAnsi="Arial"/>
        </w:rPr>
        <w:t xml:space="preserve"> сельсовета</w:t>
      </w:r>
    </w:p>
    <w:p w:rsidR="00737123" w:rsidRDefault="00737123" w:rsidP="00737123">
      <w:pPr>
        <w:pStyle w:val="10"/>
        <w:spacing w:line="240" w:lineRule="atLeast"/>
        <w:jc w:val="right"/>
        <w:rPr>
          <w:rFonts w:ascii="Arial" w:eastAsia="Arial" w:hAnsi="Arial"/>
        </w:rPr>
      </w:pPr>
      <w:r>
        <w:rPr>
          <w:rStyle w:val="1"/>
          <w:rFonts w:ascii="Arial" w:eastAsia="Arial" w:hAnsi="Arial"/>
        </w:rPr>
        <w:t>от 23.11.2016 № 105</w:t>
      </w:r>
    </w:p>
    <w:p w:rsidR="00737123" w:rsidRDefault="00737123" w:rsidP="00737123">
      <w:pPr>
        <w:pStyle w:val="juscontext"/>
        <w:spacing w:beforeAutospacing="1" w:afterAutospacing="1"/>
        <w:jc w:val="center"/>
        <w:rPr>
          <w:rFonts w:ascii="Arial" w:eastAsia="Arial" w:hAnsi="Arial"/>
        </w:rPr>
      </w:pPr>
      <w:r>
        <w:rPr>
          <w:rStyle w:val="1"/>
          <w:rFonts w:ascii="Arial" w:eastAsia="Arial" w:hAnsi="Arial"/>
        </w:rPr>
        <w:t xml:space="preserve"> </w:t>
      </w:r>
      <w:r>
        <w:rPr>
          <w:rStyle w:val="1"/>
          <w:rFonts w:ascii="Arial" w:eastAsia="Arial" w:hAnsi="Arial"/>
          <w:b/>
          <w:sz w:val="28"/>
        </w:rPr>
        <w:t xml:space="preserve">Положение о порядке вырубки зеленых насаждений и оплате восстановительной стоимости зеленых насаждений на территории </w:t>
      </w:r>
      <w:proofErr w:type="spellStart"/>
      <w:r>
        <w:rPr>
          <w:rStyle w:val="1"/>
          <w:rFonts w:ascii="Arial" w:eastAsia="Arial" w:hAnsi="Arial"/>
          <w:b/>
          <w:sz w:val="28"/>
        </w:rPr>
        <w:t>Быкановского</w:t>
      </w:r>
      <w:proofErr w:type="spellEnd"/>
      <w:r>
        <w:rPr>
          <w:rStyle w:val="1"/>
          <w:rFonts w:ascii="Arial" w:eastAsia="Arial" w:hAnsi="Arial"/>
          <w:b/>
          <w:sz w:val="28"/>
        </w:rPr>
        <w:t xml:space="preserve"> сельсовета </w:t>
      </w:r>
      <w:proofErr w:type="spellStart"/>
      <w:r>
        <w:rPr>
          <w:rStyle w:val="1"/>
          <w:rFonts w:ascii="Arial" w:eastAsia="Arial" w:hAnsi="Arial"/>
          <w:b/>
          <w:sz w:val="28"/>
        </w:rPr>
        <w:t>Обоянского</w:t>
      </w:r>
      <w:proofErr w:type="spellEnd"/>
      <w:r>
        <w:rPr>
          <w:rStyle w:val="1"/>
          <w:rFonts w:ascii="Arial" w:eastAsia="Arial" w:hAnsi="Arial"/>
          <w:b/>
          <w:sz w:val="28"/>
        </w:rPr>
        <w:t xml:space="preserve"> района Курской области</w:t>
      </w:r>
      <w:r>
        <w:rPr>
          <w:rStyle w:val="1"/>
          <w:rFonts w:ascii="Arial" w:eastAsia="Arial" w:hAnsi="Arial"/>
        </w:rPr>
        <w:t>.</w:t>
      </w:r>
    </w:p>
    <w:p w:rsidR="00737123" w:rsidRDefault="00737123" w:rsidP="00737123">
      <w:pPr>
        <w:pStyle w:val="10"/>
        <w:spacing w:line="240" w:lineRule="atLeast"/>
        <w:jc w:val="both"/>
        <w:rPr>
          <w:rFonts w:ascii="Arial" w:eastAsia="Arial" w:hAnsi="Arial"/>
        </w:rPr>
      </w:pPr>
    </w:p>
    <w:p w:rsidR="00737123" w:rsidRDefault="00737123" w:rsidP="00737123">
      <w:pPr>
        <w:pStyle w:val="41"/>
        <w:keepNext/>
        <w:spacing w:line="240" w:lineRule="atLeast"/>
        <w:rPr>
          <w:rFonts w:ascii="Arial" w:eastAsia="Arial" w:hAnsi="Arial"/>
          <w:sz w:val="24"/>
        </w:rPr>
      </w:pPr>
      <w:r>
        <w:rPr>
          <w:rStyle w:val="1"/>
          <w:rFonts w:ascii="Arial" w:eastAsia="Arial" w:hAnsi="Arial"/>
        </w:rPr>
        <w:t>1. Общие положения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1.1. </w:t>
      </w:r>
      <w:proofErr w:type="gramStart"/>
      <w:r>
        <w:rPr>
          <w:rStyle w:val="1"/>
          <w:rFonts w:ascii="Arial" w:eastAsia="Arial" w:hAnsi="Arial"/>
        </w:rPr>
        <w:t>Настоящее Положение разработано в соответствии с Федеральным законом "Об охране окружающей среды" от 10 января 2002 года N 7-ФЗ (с изменениями), Федеральным законом "Об особо охраняемых природных территориях" от 14 марта 1995 г. N 33-ФЗ (с изменениями), Федеральным законом "Об общих принципах организации местного самоуправления в Российской Федерации" от 6 октября 2003 года N 131-ФЗ (с изменениями), Градостроительным кодексом Российской</w:t>
      </w:r>
      <w:proofErr w:type="gramEnd"/>
      <w:r>
        <w:rPr>
          <w:rStyle w:val="1"/>
          <w:rFonts w:ascii="Arial" w:eastAsia="Arial" w:hAnsi="Arial"/>
        </w:rPr>
        <w:t xml:space="preserve"> Федерации, Уставом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 Курской области, </w:t>
      </w:r>
      <w:r w:rsidRPr="00FA0292">
        <w:rPr>
          <w:rStyle w:val="1"/>
          <w:rFonts w:ascii="Arial" w:eastAsia="Arial" w:hAnsi="Arial" w:cs="Arial"/>
          <w:sz w:val="22"/>
          <w:szCs w:val="22"/>
        </w:rPr>
        <w:t xml:space="preserve">Правилами  </w:t>
      </w:r>
      <w:r w:rsidRPr="00FA0292">
        <w:rPr>
          <w:rFonts w:ascii="Arial" w:hAnsi="Arial" w:cs="Arial"/>
          <w:sz w:val="22"/>
          <w:szCs w:val="22"/>
        </w:rPr>
        <w:t xml:space="preserve">благоустройства  и обеспечение надлежащего санитарного состояния на территории </w:t>
      </w:r>
      <w:proofErr w:type="spellStart"/>
      <w:r w:rsidRPr="00FA0292">
        <w:rPr>
          <w:rFonts w:ascii="Arial" w:hAnsi="Arial" w:cs="Arial"/>
          <w:sz w:val="22"/>
          <w:szCs w:val="22"/>
        </w:rPr>
        <w:t>Быкановского</w:t>
      </w:r>
      <w:proofErr w:type="spellEnd"/>
      <w:r w:rsidRPr="00FA0292">
        <w:rPr>
          <w:rFonts w:ascii="Arial" w:hAnsi="Arial" w:cs="Arial"/>
          <w:sz w:val="22"/>
          <w:szCs w:val="22"/>
        </w:rPr>
        <w:t xml:space="preserve"> сельсовета  </w:t>
      </w:r>
      <w:proofErr w:type="spellStart"/>
      <w:r w:rsidRPr="00FA0292">
        <w:rPr>
          <w:rFonts w:ascii="Arial" w:hAnsi="Arial" w:cs="Arial"/>
          <w:sz w:val="22"/>
          <w:szCs w:val="22"/>
        </w:rPr>
        <w:t>Обоянского</w:t>
      </w:r>
      <w:proofErr w:type="spellEnd"/>
      <w:r w:rsidRPr="00FA0292">
        <w:rPr>
          <w:rFonts w:ascii="Arial" w:hAnsi="Arial" w:cs="Arial"/>
          <w:sz w:val="22"/>
          <w:szCs w:val="22"/>
        </w:rPr>
        <w:t xml:space="preserve"> района Курской области»»</w:t>
      </w:r>
      <w:proofErr w:type="gramStart"/>
      <w:r w:rsidRPr="00FA0292">
        <w:rPr>
          <w:rFonts w:ascii="Arial" w:hAnsi="Arial" w:cs="Arial"/>
          <w:sz w:val="22"/>
          <w:szCs w:val="22"/>
        </w:rPr>
        <w:t>.</w:t>
      </w:r>
      <w:proofErr w:type="gramEnd"/>
      <w:r>
        <w:rPr>
          <w:rStyle w:val="1"/>
          <w:rFonts w:ascii="Arial" w:eastAsia="Arial" w:hAnsi="Arial"/>
        </w:rPr>
        <w:t xml:space="preserve"> </w:t>
      </w:r>
      <w:proofErr w:type="gramStart"/>
      <w:r>
        <w:rPr>
          <w:rStyle w:val="1"/>
          <w:rFonts w:ascii="Arial" w:eastAsia="Arial" w:hAnsi="Arial"/>
        </w:rPr>
        <w:t>у</w:t>
      </w:r>
      <w:proofErr w:type="gramEnd"/>
      <w:r>
        <w:rPr>
          <w:rStyle w:val="1"/>
          <w:rFonts w:ascii="Arial" w:eastAsia="Arial" w:hAnsi="Arial"/>
        </w:rPr>
        <w:t xml:space="preserve">твержденными решением Собрания депутатов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 Курской области </w:t>
      </w:r>
      <w:r w:rsidRPr="00FA0292">
        <w:rPr>
          <w:rFonts w:ascii="Arial" w:hAnsi="Arial" w:cs="Arial"/>
        </w:rPr>
        <w:t>от 01.06.2009  № 12/85</w:t>
      </w:r>
      <w:r>
        <w:rPr>
          <w:rStyle w:val="1"/>
          <w:rFonts w:ascii="Arial" w:eastAsia="Arial" w:hAnsi="Arial"/>
        </w:rPr>
        <w:t xml:space="preserve"> с целью повышения уровня благоустройства, увеличения площадей зеленых насаждений общего пользования, их сохранности и своевременного восстановления.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1.2. Настоящее Положение устанавливает единый порядок согласования работ по вырубке зеленых насаждений, порядок расчета восстановительной стоимости, порядок оформления разрешений на вырубку зеленых насаждений, порядок оплаты восстановительной стоимости при повреждении или уничтожении зеленых насаждений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1.3. Вырубка зеленых насаждений компенсируется заказчиком в размере стоимости сносимых зеленых насаждений в денежной форме (восстановительная стоимость). Размер стоимости сносимых зеленых насаждений рассчитывается в соответствии с Методикой определения восстановительной стоимости зеленых насаждений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 (далее - Методика) (приложение N 2).</w:t>
      </w:r>
    </w:p>
    <w:p w:rsidR="00737123" w:rsidRDefault="00737123" w:rsidP="00737123">
      <w:pPr>
        <w:pStyle w:val="10"/>
        <w:spacing w:line="240" w:lineRule="atLeast"/>
        <w:jc w:val="both"/>
        <w:rPr>
          <w:rFonts w:ascii="Arial" w:eastAsia="Arial" w:hAnsi="Arial"/>
        </w:rPr>
      </w:pPr>
    </w:p>
    <w:p w:rsidR="00737123" w:rsidRDefault="00737123" w:rsidP="00737123">
      <w:pPr>
        <w:pStyle w:val="41"/>
        <w:keepNext/>
        <w:spacing w:line="240" w:lineRule="atLeast"/>
        <w:jc w:val="both"/>
        <w:rPr>
          <w:rFonts w:ascii="Arial" w:eastAsia="Arial" w:hAnsi="Arial"/>
          <w:sz w:val="24"/>
        </w:rPr>
      </w:pPr>
      <w:r>
        <w:rPr>
          <w:rStyle w:val="1"/>
          <w:rFonts w:ascii="Arial" w:eastAsia="Arial" w:hAnsi="Arial"/>
        </w:rPr>
        <w:t>2. Основные термины и понятия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2.1. В настоящем Положении используются следующие термины и понятия: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 (деревья, кустарники, газоны и цветники), расположенная в пределах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застроенная территория жилого, общественного, коммунального, производственного назначения, в пределах которой не менее 50 процентов поверхности занято растительным покровом.</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Зеленый массив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Дерево - растение, имеющее четко выраженный деревянистый ствол, несущие боковые ветви и верхушечный побег.</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Травяной покров - газон, естественная травяная растительность.</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Заросли - деревья и (или) кустарники самосевного и порослевого происхождения, образующие единый сомкнутый полог.</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w:t>
      </w:r>
      <w:r>
        <w:rPr>
          <w:rStyle w:val="1"/>
          <w:rFonts w:ascii="Arial" w:eastAsia="Arial" w:hAnsi="Arial"/>
        </w:rPr>
        <w:lastRenderedPageBreak/>
        <w:t>направленных на восстановление или улучшение выполнения насаждениями определенных функций.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Повреждение зеленых насаждений - механическое, термическое,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Уничтожение зеленых насаждений - повреждение или выкапывание зеленых насаждений, повлекшее прекращение их роста, жизнедеятельности и гибель.</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Снос зеленых насаждений - правомерное прекращение существования зеленых насаждений, выполняемое с целью их замены либо на основании необходимости ведения ремонтных или строительных работ на объектах городского хозяйства, произведенное на основании выданного разрешения установленного образца.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Восстановительная стоимость - стоимостная оценка зеленых насаждений, устанавливаемая для учета их ценности при сносе, пересадке, повреждении или уничтожении, включая расходы на создание и содержание зеленых насаждений.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Аварийно опасные деревья - деревья, угрожающие своим падением или обламыванием отдельных ветвей целостности зданий, сооружений, воздушных линий инженерных коммуникаций, а также жизни и здоровью граждан.</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Объект - здания, сооружения различного назначения, в том числе дороги, тротуары, парковки, инженерные коммуникации и т.д.</w:t>
      </w:r>
    </w:p>
    <w:p w:rsidR="00737123" w:rsidRDefault="00737123" w:rsidP="00737123">
      <w:pPr>
        <w:pStyle w:val="10"/>
        <w:spacing w:line="240" w:lineRule="atLeast"/>
        <w:jc w:val="both"/>
        <w:rPr>
          <w:rFonts w:ascii="Arial" w:eastAsia="Arial" w:hAnsi="Arial"/>
        </w:rPr>
      </w:pPr>
    </w:p>
    <w:p w:rsidR="00737123" w:rsidRDefault="00737123" w:rsidP="00737123">
      <w:pPr>
        <w:pStyle w:val="41"/>
        <w:keepNext/>
        <w:spacing w:line="240" w:lineRule="atLeast"/>
        <w:rPr>
          <w:rFonts w:ascii="Arial" w:eastAsia="Arial" w:hAnsi="Arial"/>
          <w:sz w:val="24"/>
        </w:rPr>
      </w:pPr>
      <w:r>
        <w:rPr>
          <w:rStyle w:val="1"/>
          <w:rFonts w:ascii="Arial" w:eastAsia="Arial" w:hAnsi="Arial"/>
        </w:rPr>
        <w:t>3. Основные принципы эксплуатации, восстановления и охраны зеленых насаждений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3.1. Все зеленые насаждения, находящиеся в муниципальной собственности, и зеленые насаждения, расположенные на земельных участках, имеющих обязательное обременение (предоставленных владельцу в пользование или собственность с условием сохранения норм озеленения в соответствии с проектом или действующими нормативами), имеют важное общественное значение. Их создание, эксплуатация, сохранение, охрана и восстановление регулируются на основе единых общегородских принципов и нормативно-правовой базы, включающей настоящее Положение.</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3.2. Физические лица, юридические лица и должностные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3.3. Акты выбора земельного участка, </w:t>
      </w:r>
      <w:proofErr w:type="spellStart"/>
      <w:r>
        <w:rPr>
          <w:rStyle w:val="1"/>
          <w:rFonts w:ascii="Arial" w:eastAsia="Arial" w:hAnsi="Arial"/>
        </w:rPr>
        <w:t>предпроектная</w:t>
      </w:r>
      <w:proofErr w:type="spellEnd"/>
      <w:r>
        <w:rPr>
          <w:rStyle w:val="1"/>
          <w:rFonts w:ascii="Arial" w:eastAsia="Arial" w:hAnsi="Arial"/>
        </w:rPr>
        <w:t xml:space="preserve"> и проектная документация на организацию строительной, хозяйственной и иной деятельности должны содержать полные и достоверные сведения о количестве, видовом составе, состоянии зеленых насаждений, площади растительного покрова и оценку воздействия на окружающую среду при вынужденной вырубке зеленых насаждений или замене растительного покрова.</w:t>
      </w:r>
    </w:p>
    <w:p w:rsidR="00737123" w:rsidRDefault="00737123" w:rsidP="00737123">
      <w:pPr>
        <w:pStyle w:val="10"/>
        <w:spacing w:line="240" w:lineRule="atLeast"/>
        <w:jc w:val="both"/>
        <w:rPr>
          <w:rFonts w:ascii="Arial" w:eastAsia="Arial" w:hAnsi="Arial"/>
        </w:rPr>
      </w:pPr>
    </w:p>
    <w:p w:rsidR="00737123" w:rsidRDefault="00737123" w:rsidP="00737123">
      <w:pPr>
        <w:pStyle w:val="41"/>
        <w:keepNext/>
        <w:spacing w:line="240" w:lineRule="atLeast"/>
        <w:rPr>
          <w:rFonts w:ascii="Arial" w:eastAsia="Arial" w:hAnsi="Arial"/>
          <w:sz w:val="24"/>
        </w:rPr>
      </w:pPr>
      <w:r>
        <w:rPr>
          <w:rStyle w:val="1"/>
          <w:rFonts w:ascii="Arial" w:eastAsia="Arial" w:hAnsi="Arial"/>
        </w:rPr>
        <w:t>4. Порядок вырубки зеленых насаждений, оплаты восстановительной стоимости</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4.1. Самовольная вырубка зеленых насаждений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 запрещена.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4.2. Вырубка зеленых насаждений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 может быть разрешена в следующих случаях:</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4.2.1. Строительства и реконструкции зданий, сооружений различного назначения.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4.2.2. Строительства парковочных карманов.</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4.2.3. Строительства и </w:t>
      </w:r>
      <w:proofErr w:type="gramStart"/>
      <w:r>
        <w:rPr>
          <w:rStyle w:val="1"/>
          <w:rFonts w:ascii="Arial" w:eastAsia="Arial" w:hAnsi="Arial"/>
        </w:rPr>
        <w:t>ремонта</w:t>
      </w:r>
      <w:proofErr w:type="gramEnd"/>
      <w:r>
        <w:rPr>
          <w:rStyle w:val="1"/>
          <w:rFonts w:ascii="Arial" w:eastAsia="Arial" w:hAnsi="Arial"/>
        </w:rPr>
        <w:t xml:space="preserve"> автомобильных дорог, тротуаров.</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4.2.4. Планового ремонта подземных и инженерных коммуникаций.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4.2.5. Проведения санитарных рубок и реконструкции зеленых насаждений в соответствии с требованиями </w:t>
      </w:r>
      <w:proofErr w:type="spellStart"/>
      <w:r>
        <w:rPr>
          <w:rStyle w:val="1"/>
          <w:rFonts w:ascii="Arial" w:eastAsia="Arial" w:hAnsi="Arial"/>
        </w:rPr>
        <w:t>СНиП</w:t>
      </w:r>
      <w:proofErr w:type="spellEnd"/>
      <w:r>
        <w:rPr>
          <w:rStyle w:val="1"/>
          <w:rFonts w:ascii="Arial" w:eastAsia="Arial" w:hAnsi="Arial"/>
        </w:rPr>
        <w:t>.</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4.2.6. Восстановления нормативного светового режима в жилых и нежилых помещениях, затеняемых деревьями, высаженными с нарушением </w:t>
      </w:r>
      <w:proofErr w:type="spellStart"/>
      <w:r>
        <w:rPr>
          <w:rStyle w:val="1"/>
          <w:rFonts w:ascii="Arial" w:eastAsia="Arial" w:hAnsi="Arial"/>
        </w:rPr>
        <w:t>СНиП</w:t>
      </w:r>
      <w:proofErr w:type="spellEnd"/>
      <w:r>
        <w:rPr>
          <w:rStyle w:val="1"/>
          <w:rFonts w:ascii="Arial" w:eastAsia="Arial" w:hAnsi="Arial"/>
        </w:rPr>
        <w:t>, по заключению соответствующих органов.</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4.2.7. Сноса деревьев, место произрастания которых не соответствует требованиям </w:t>
      </w:r>
      <w:proofErr w:type="spellStart"/>
      <w:r>
        <w:rPr>
          <w:rStyle w:val="1"/>
          <w:rFonts w:ascii="Arial" w:eastAsia="Arial" w:hAnsi="Arial"/>
        </w:rPr>
        <w:t>СНиП</w:t>
      </w:r>
      <w:proofErr w:type="spellEnd"/>
      <w:r>
        <w:rPr>
          <w:rStyle w:val="1"/>
          <w:rFonts w:ascii="Arial" w:eastAsia="Arial" w:hAnsi="Arial"/>
        </w:rPr>
        <w:t>.</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4.2.8. Предотвращения или ликвидации аварийных и чрезвычайных ситуаций техногенного и природного характера и их последствий.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4.2.9. При вырубке аварийно опасных деревьев и кустарников.</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lastRenderedPageBreak/>
        <w:t>4.3. Вырубка зеленых насаждений производится при наличии разрешения, составленного комиссией по зеленым насаждениям по форме.</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4.4. Физическое или юридическое лицо (далее - Заявитель), которое заинтересовано в вырубке зеленых насаждений, обязано обратиться в комиссию по обследованию зеленых насаждений администрации Приволжского муниципального района с заявлением о выдаче разрешения на вырубку зеленых насаждений.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4.5. Комиссия по обследованию зеленых насаждений проводит обследование территории. </w:t>
      </w:r>
      <w:proofErr w:type="gramStart"/>
      <w:r>
        <w:rPr>
          <w:rStyle w:val="1"/>
          <w:rFonts w:ascii="Arial" w:eastAsia="Arial" w:hAnsi="Arial"/>
        </w:rPr>
        <w:t>По результатам обследования составляется акт, в котором указываются: количество деревьев и кустарников, их видовой состав, диаметр деревьев, состояние, наличие газонов, травяного покрова, цветников и др. К акту составляется исполнительная схема с указанием растений (в т.ч. газонов, цветников), подлежащих сносу и (или) пересадке, а также растений, подлежащих сохранению.</w:t>
      </w:r>
      <w:proofErr w:type="gramEnd"/>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4.6. Отдел архитектуры, градостроительства и благоустройства Администрации </w:t>
      </w:r>
      <w:proofErr w:type="spellStart"/>
      <w:r>
        <w:rPr>
          <w:rStyle w:val="1"/>
          <w:rFonts w:ascii="Arial" w:eastAsia="Arial" w:hAnsi="Arial"/>
        </w:rPr>
        <w:t>Обоянского</w:t>
      </w:r>
      <w:proofErr w:type="spellEnd"/>
      <w:r>
        <w:rPr>
          <w:rStyle w:val="1"/>
          <w:rFonts w:ascii="Arial" w:eastAsia="Arial" w:hAnsi="Arial"/>
        </w:rPr>
        <w:t xml:space="preserve"> муниципального района на основании акта обследования рассчитывает восстановительную стоимость зеленых насаждений в соответствии с Методикой определения восстановительной стоимости зеленых насаждений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4.7. Копии документа об оплате восстановительной стоимости Заявитель предоставляет в отдел архитектуры, градостроительства и благоустройства Администрации </w:t>
      </w:r>
      <w:proofErr w:type="spellStart"/>
      <w:r>
        <w:rPr>
          <w:rStyle w:val="1"/>
          <w:rFonts w:ascii="Arial" w:eastAsia="Arial" w:hAnsi="Arial"/>
        </w:rPr>
        <w:t>Обоянского</w:t>
      </w:r>
      <w:proofErr w:type="spellEnd"/>
      <w:r>
        <w:rPr>
          <w:rStyle w:val="1"/>
          <w:rFonts w:ascii="Arial" w:eastAsia="Arial" w:hAnsi="Arial"/>
        </w:rPr>
        <w:t xml:space="preserve"> муниципального района.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4.8. 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пунктами 4.2.5 - 4.2.9 настоящего Положения.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4.9. 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4.10. Работы по вырубке зеленых насаждений производятся в соответствии с установленными нормами и правилами за счет средств Заявителя собственными силами или путем заключения им договора со специализированной организацией, имеющей разрешение на проведение данного вида работ.</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4.11. 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4.12. В случае повреждения газона, зеленых насаждений на прилегающей к месту территории производства работ производится их обязательное восстановление в сроки, согласованные с владельцами территории и контролирующими органами в пределах их компетенции, но не позднее чем в течение полугода с момента причинения повреждения.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4.13. Средства от оплаты восстановительной стоимости поступают в бюджет </w:t>
      </w:r>
      <w:proofErr w:type="spellStart"/>
      <w:r>
        <w:rPr>
          <w:rStyle w:val="1"/>
          <w:rFonts w:ascii="Arial" w:eastAsia="Arial" w:hAnsi="Arial"/>
        </w:rPr>
        <w:t>Быкановского</w:t>
      </w:r>
      <w:proofErr w:type="spellEnd"/>
      <w:r>
        <w:rPr>
          <w:rStyle w:val="1"/>
          <w:rFonts w:ascii="Arial" w:eastAsia="Arial" w:hAnsi="Arial"/>
        </w:rPr>
        <w:t xml:space="preserve"> сельсовета.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4.14. Средства, поступившие за сносимые зеленые насаждения, расходуются на воспроизводство зеленых насаждений взамен уничтоженных или поврежденных, в том числе на финансирование следующих работ:</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приобретение (заготовка) и доставка посадочного материала, включая выкапывание саженцев деревьев и кустарников, погрузку на автотранспорт и разгрузку, упаковку  деревьев, оплату стоимости приобретаемых для озеленения саженцев и семян;</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 подготовка почвы для устройства газона и посадка деревьев и кустарников, включая планировку, вспашку, </w:t>
      </w:r>
      <w:proofErr w:type="spellStart"/>
      <w:r>
        <w:rPr>
          <w:rStyle w:val="1"/>
          <w:rFonts w:ascii="Arial" w:eastAsia="Arial" w:hAnsi="Arial"/>
        </w:rPr>
        <w:t>дискование</w:t>
      </w:r>
      <w:proofErr w:type="spellEnd"/>
      <w:r>
        <w:rPr>
          <w:rStyle w:val="1"/>
          <w:rFonts w:ascii="Arial" w:eastAsia="Arial" w:hAnsi="Arial"/>
        </w:rPr>
        <w:t>, рыхление почвы фрезой, перекопку, боронование, разравнивание почвы;</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посадка деревьев и кустарников в готовые ямы и траншеи;</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подсев семян газонных трав.</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4.15. Использование средств, поступивших за уничтожение зеленых насаждений, в иных целях запрещается.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4.16. Если зеленые насаждения застрахованы, восстановительная стоимость оплачивается за счет сре</w:t>
      </w:r>
      <w:proofErr w:type="gramStart"/>
      <w:r>
        <w:rPr>
          <w:rStyle w:val="1"/>
          <w:rFonts w:ascii="Arial" w:eastAsia="Arial" w:hAnsi="Arial"/>
        </w:rPr>
        <w:t>дств стр</w:t>
      </w:r>
      <w:proofErr w:type="gramEnd"/>
      <w:r>
        <w:rPr>
          <w:rStyle w:val="1"/>
          <w:rFonts w:ascii="Arial" w:eastAsia="Arial" w:hAnsi="Arial"/>
        </w:rPr>
        <w:t>ахового возмещения, выплачиваемых в случаях повреждения или уничтожения зеленых насаждений.</w:t>
      </w:r>
    </w:p>
    <w:p w:rsidR="00737123" w:rsidRDefault="00737123" w:rsidP="00737123">
      <w:pPr>
        <w:pStyle w:val="10"/>
        <w:spacing w:line="240" w:lineRule="atLeast"/>
        <w:jc w:val="both"/>
        <w:rPr>
          <w:rFonts w:ascii="Arial" w:eastAsia="Arial" w:hAnsi="Arial"/>
        </w:rPr>
      </w:pPr>
    </w:p>
    <w:p w:rsidR="00737123" w:rsidRDefault="00737123" w:rsidP="00737123">
      <w:pPr>
        <w:pStyle w:val="41"/>
        <w:keepNext/>
        <w:spacing w:line="240" w:lineRule="atLeast"/>
        <w:jc w:val="both"/>
        <w:rPr>
          <w:rFonts w:ascii="Arial" w:eastAsia="Arial" w:hAnsi="Arial"/>
          <w:sz w:val="24"/>
        </w:rPr>
      </w:pPr>
      <w:r>
        <w:rPr>
          <w:rStyle w:val="1"/>
          <w:rFonts w:ascii="Arial" w:eastAsia="Arial" w:hAnsi="Arial"/>
        </w:rPr>
        <w:t>5. Оформление разрешения на вырубку зеленых насаждений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5.1. С целью получения разрешения на вырубку зеленых насаждений Заявитель при производстве работ по новому строительству, реконструкции или ремонту существующих объектов представляет комиссии следующие документы:</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заявление на получение разрешения;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lastRenderedPageBreak/>
        <w:t>- копию разрешительной документации на строительство, реконструкцию или ремонт объекта;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проект благоустройства и озеленения;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график проведения работ.</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5.2.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w:t>
      </w:r>
      <w:proofErr w:type="spellStart"/>
      <w:r>
        <w:rPr>
          <w:rStyle w:val="1"/>
          <w:rFonts w:ascii="Arial" w:eastAsia="Arial" w:hAnsi="Arial"/>
        </w:rPr>
        <w:t>СНиП</w:t>
      </w:r>
      <w:proofErr w:type="spellEnd"/>
      <w:r>
        <w:rPr>
          <w:rStyle w:val="1"/>
          <w:rFonts w:ascii="Arial" w:eastAsia="Arial" w:hAnsi="Arial"/>
        </w:rPr>
        <w:t xml:space="preserve"> Заявитель предоставляет заявку на получение разрешения и график производства работ, а также фотоматериалы.</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5.3. При производстве работ по вырубке аварийно опасных и сухостойных деревьев, а также деревьев, место произрастания которых не соответствует требованиям </w:t>
      </w:r>
      <w:proofErr w:type="spellStart"/>
      <w:r>
        <w:rPr>
          <w:rStyle w:val="1"/>
          <w:rFonts w:ascii="Arial" w:eastAsia="Arial" w:hAnsi="Arial"/>
        </w:rPr>
        <w:t>СНиП</w:t>
      </w:r>
      <w:proofErr w:type="spellEnd"/>
      <w:r>
        <w:rPr>
          <w:rStyle w:val="1"/>
          <w:rFonts w:ascii="Arial" w:eastAsia="Arial" w:hAnsi="Arial"/>
        </w:rPr>
        <w:t>, Заявитель предоставляет комиссии заявку на получение разрешения.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5.4. 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w:t>
      </w:r>
      <w:proofErr w:type="spellStart"/>
      <w:r>
        <w:rPr>
          <w:rStyle w:val="1"/>
          <w:rFonts w:ascii="Arial" w:eastAsia="Arial" w:hAnsi="Arial"/>
        </w:rPr>
        <w:t>СНиП</w:t>
      </w:r>
      <w:proofErr w:type="spellEnd"/>
      <w:r>
        <w:rPr>
          <w:rStyle w:val="1"/>
          <w:rFonts w:ascii="Arial" w:eastAsia="Arial" w:hAnsi="Arial"/>
        </w:rPr>
        <w:t>, Заявитель предоставляет комиссии заявку на получение разрешения и заключение соответствующих органов. За заключением обращаться: жителям многоквартирных домов - в жилищно-эксплуатационные организации, управляющие организации и др., жителям частного сектора - в аккредитованные лаборатории.</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5.5. В течение 15 рабочих дней (за исключением случаев, предусмотренных пунктом 4.2.8 настоящего Положения) с момента представления всех необходимых документов, указанных в пунктах 5.1 - 5.4 настоящего Положения, комиссия совместно с Заявителем проводит осмотр участка, на котором планируется проведение работ по вырубке зеленых насаждений, и составляет акт осмотра территории.</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5.6. При ликвидации аварийных ситуаций обследование зеленых насаждений и оформление разрешения на их снос производится в течение трех суток.</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5.7. После предъявления копии документа об оплате восстановительной стоимости Администрация </w:t>
      </w:r>
      <w:proofErr w:type="spellStart"/>
      <w:r>
        <w:rPr>
          <w:rStyle w:val="1"/>
          <w:rFonts w:ascii="Arial" w:eastAsia="Arial" w:hAnsi="Arial"/>
        </w:rPr>
        <w:t>Быкановского</w:t>
      </w:r>
      <w:proofErr w:type="spellEnd"/>
      <w:r>
        <w:rPr>
          <w:rStyle w:val="1"/>
          <w:rFonts w:ascii="Arial" w:eastAsia="Arial" w:hAnsi="Arial"/>
        </w:rPr>
        <w:t xml:space="preserve"> сельсовета выдает Заявителю разрешение на вырубку зеленых насаждений селения.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5.8. Сроком действия разрешения устанавливается 1 (один) год.</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5.9. В случае несоблюдения требований, предусмотренных настоящим Положением, физические и юридические лица, осуществляющие работы по вырубке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5.10.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w:t>
      </w: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10"/>
        <w:spacing w:line="240" w:lineRule="atLeast"/>
        <w:jc w:val="both"/>
        <w:rPr>
          <w:rFonts w:ascii="Arial" w:eastAsia="Arial" w:hAnsi="Arial"/>
        </w:rPr>
      </w:pPr>
      <w:r>
        <w:rPr>
          <w:rStyle w:val="1"/>
          <w:rFonts w:ascii="Arial" w:eastAsia="Arial" w:hAnsi="Arial"/>
        </w:rPr>
        <w:t xml:space="preserve">                                                                                                             Приложение № 2</w:t>
      </w:r>
    </w:p>
    <w:p w:rsidR="00737123" w:rsidRDefault="00737123" w:rsidP="00737123">
      <w:pPr>
        <w:pStyle w:val="10"/>
        <w:spacing w:line="240" w:lineRule="atLeast"/>
        <w:jc w:val="both"/>
        <w:rPr>
          <w:rFonts w:ascii="Arial" w:eastAsia="Arial" w:hAnsi="Arial"/>
        </w:rPr>
      </w:pPr>
    </w:p>
    <w:p w:rsidR="00737123" w:rsidRDefault="00737123" w:rsidP="00737123">
      <w:pPr>
        <w:pStyle w:val="31"/>
        <w:spacing w:line="240" w:lineRule="atLeast"/>
        <w:jc w:val="center"/>
        <w:rPr>
          <w:sz w:val="28"/>
        </w:rPr>
      </w:pPr>
      <w:r>
        <w:rPr>
          <w:rStyle w:val="1"/>
          <w:rFonts w:eastAsiaTheme="majorEastAsia"/>
          <w:sz w:val="28"/>
        </w:rPr>
        <w:t>МЕТОДИКА ОПРЕДЕЛЕНИЯ ВОССТАНОВИТЕЛЬНОЙ СТОИМОСТИ ЗЕЛЕНЫХ НАСАЖДЕНИЙ НА ТЕРРИТОРИИ БЫКАНОВСКОГО СЕЛЬСОВЕТА ОБОЯНСКОГО РАЙОНА</w:t>
      </w:r>
    </w:p>
    <w:p w:rsidR="00737123" w:rsidRDefault="00737123" w:rsidP="00737123">
      <w:pPr>
        <w:pStyle w:val="10"/>
        <w:spacing w:line="240" w:lineRule="atLeast"/>
        <w:jc w:val="both"/>
        <w:rPr>
          <w:rFonts w:ascii="Arial" w:eastAsia="Arial" w:hAnsi="Arial"/>
        </w:rPr>
      </w:pPr>
    </w:p>
    <w:p w:rsidR="00737123" w:rsidRDefault="00737123" w:rsidP="00737123">
      <w:pPr>
        <w:pStyle w:val="41"/>
        <w:keepNext/>
        <w:spacing w:line="240" w:lineRule="atLeast"/>
        <w:jc w:val="both"/>
        <w:rPr>
          <w:rFonts w:ascii="Arial" w:eastAsia="Arial" w:hAnsi="Arial"/>
          <w:sz w:val="24"/>
        </w:rPr>
      </w:pPr>
      <w:r>
        <w:rPr>
          <w:rStyle w:val="1"/>
          <w:rFonts w:ascii="Arial" w:eastAsia="Arial" w:hAnsi="Arial"/>
        </w:rPr>
        <w:t>1. Общие положения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1.1. Настоящая Методика применяется в следующих случаях:</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 для стоимостной оценки ущерба, который может возникнуть при осуществлении хозяйственной деятельности, затрагивающей зеленые насаждения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 при исчислении размера восстановительной стоимости зеленых насаждений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 при иных случаях, связанных с определением стоимости зеленых насаждений на территории </w:t>
      </w:r>
      <w:proofErr w:type="spellStart"/>
      <w:r>
        <w:rPr>
          <w:rStyle w:val="1"/>
          <w:rFonts w:ascii="Arial" w:eastAsia="Arial" w:hAnsi="Arial"/>
        </w:rPr>
        <w:t>Быкановского</w:t>
      </w:r>
      <w:proofErr w:type="spellEnd"/>
      <w:r>
        <w:rPr>
          <w:rStyle w:val="1"/>
          <w:rFonts w:ascii="Arial" w:eastAsia="Arial" w:hAnsi="Arial"/>
        </w:rPr>
        <w:t xml:space="preserve"> сельсовета </w:t>
      </w:r>
      <w:proofErr w:type="spellStart"/>
      <w:r>
        <w:rPr>
          <w:rStyle w:val="1"/>
          <w:rFonts w:ascii="Arial" w:eastAsia="Arial" w:hAnsi="Arial"/>
        </w:rPr>
        <w:t>Обоянского</w:t>
      </w:r>
      <w:proofErr w:type="spellEnd"/>
      <w:r>
        <w:rPr>
          <w:rStyle w:val="1"/>
          <w:rFonts w:ascii="Arial" w:eastAsia="Arial" w:hAnsi="Arial"/>
        </w:rPr>
        <w:t xml:space="preserve"> района.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1.2. Оценка  зеленых насаждений проводится методом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 в условиях города.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1.3. Восстановительная стоимость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737123" w:rsidRDefault="00737123" w:rsidP="00737123">
      <w:pPr>
        <w:pStyle w:val="10"/>
        <w:spacing w:line="240" w:lineRule="atLeast"/>
        <w:jc w:val="both"/>
        <w:rPr>
          <w:rFonts w:ascii="Arial" w:eastAsia="Arial" w:hAnsi="Arial"/>
        </w:rPr>
      </w:pPr>
    </w:p>
    <w:p w:rsidR="00737123" w:rsidRDefault="00737123" w:rsidP="00737123">
      <w:pPr>
        <w:pStyle w:val="41"/>
        <w:keepNext/>
        <w:spacing w:line="240" w:lineRule="atLeast"/>
        <w:jc w:val="both"/>
        <w:rPr>
          <w:rFonts w:ascii="Arial" w:eastAsia="Arial" w:hAnsi="Arial"/>
          <w:sz w:val="24"/>
        </w:rPr>
      </w:pPr>
      <w:r>
        <w:rPr>
          <w:rStyle w:val="1"/>
          <w:rFonts w:ascii="Arial" w:eastAsia="Arial" w:hAnsi="Arial"/>
        </w:rPr>
        <w:t>2. Термины и определения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2.1. Зеленые насаждения (ЗН) - совокупность древесных, кустарниковых и травянистых растений на определенной территории.</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2.2. Дерево - растение, имеющее четко выраженный деревянистый ствол, несущий боковые ветви и верхушечный побег.</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2.3. 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2.4. Травяной покров - газон, естественная травяная растительность.</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2.5. Заросли - деревья и (или) кустарники самосевного и порослевого происхождения, образующие единый сомкнутый полог.</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2.6. Восстановительная стоимость зеленых насаждений - стоимостная оценка конкретных зеленых насаждений, устанавливаемая для учета их ценности при уничтожении, складывается из интегрального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737123" w:rsidRDefault="00737123" w:rsidP="00737123">
      <w:pPr>
        <w:pStyle w:val="10"/>
        <w:spacing w:line="240" w:lineRule="atLeast"/>
        <w:jc w:val="both"/>
        <w:rPr>
          <w:rFonts w:ascii="Arial" w:eastAsia="Arial" w:hAnsi="Arial"/>
        </w:rPr>
      </w:pPr>
    </w:p>
    <w:p w:rsidR="00737123" w:rsidRDefault="00737123" w:rsidP="00737123">
      <w:pPr>
        <w:pStyle w:val="41"/>
        <w:keepNext/>
        <w:spacing w:line="240" w:lineRule="atLeast"/>
        <w:jc w:val="both"/>
        <w:rPr>
          <w:rFonts w:ascii="Arial" w:eastAsia="Arial" w:hAnsi="Arial"/>
          <w:sz w:val="24"/>
        </w:rPr>
      </w:pPr>
      <w:r>
        <w:rPr>
          <w:rStyle w:val="1"/>
          <w:rFonts w:ascii="Arial" w:eastAsia="Arial" w:hAnsi="Arial"/>
        </w:rPr>
        <w:t>3. Классификация и идентификация зеленых насаждений для определения восстановительной стоимости</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3.1. Для расчета восстановительной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городских территорий: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деревья;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кустарники;</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травяной покров (газоны и естественная травяная растительность).</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3.2. </w:t>
      </w:r>
      <w:proofErr w:type="gramStart"/>
      <w:r>
        <w:rPr>
          <w:rStyle w:val="1"/>
          <w:rFonts w:ascii="Arial" w:eastAsia="Arial" w:hAnsi="Arial"/>
        </w:rPr>
        <w:t>Породы различных деревьев в по своей ценности объединяются в группы.</w:t>
      </w:r>
      <w:proofErr w:type="gramEnd"/>
      <w:r>
        <w:rPr>
          <w:rStyle w:val="1"/>
          <w:rFonts w:ascii="Arial" w:eastAsia="Arial" w:hAnsi="Arial"/>
        </w:rPr>
        <w:t xml:space="preserve"> Выделяются 4 группы:</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хвойные деревья;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- 1-я группа лиственных деревьев (особо </w:t>
      </w:r>
      <w:proofErr w:type="gramStart"/>
      <w:r>
        <w:rPr>
          <w:rStyle w:val="1"/>
          <w:rFonts w:ascii="Arial" w:eastAsia="Arial" w:hAnsi="Arial"/>
        </w:rPr>
        <w:t>ценные</w:t>
      </w:r>
      <w:proofErr w:type="gramEnd"/>
      <w:r>
        <w:rPr>
          <w:rStyle w:val="1"/>
          <w:rFonts w:ascii="Arial" w:eastAsia="Arial" w:hAnsi="Arial"/>
        </w:rPr>
        <w:t>);</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- 2-я группа лиственных деревьев (</w:t>
      </w:r>
      <w:proofErr w:type="gramStart"/>
      <w:r>
        <w:rPr>
          <w:rStyle w:val="1"/>
          <w:rFonts w:ascii="Arial" w:eastAsia="Arial" w:hAnsi="Arial"/>
        </w:rPr>
        <w:t>ценные</w:t>
      </w:r>
      <w:proofErr w:type="gramEnd"/>
      <w:r>
        <w:rPr>
          <w:rStyle w:val="1"/>
          <w:rFonts w:ascii="Arial" w:eastAsia="Arial" w:hAnsi="Arial"/>
        </w:rPr>
        <w:t>);</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- 3-я группа лиственных деревьев (</w:t>
      </w:r>
      <w:proofErr w:type="gramStart"/>
      <w:r>
        <w:rPr>
          <w:rStyle w:val="1"/>
          <w:rFonts w:ascii="Arial" w:eastAsia="Arial" w:hAnsi="Arial"/>
        </w:rPr>
        <w:t>малоценные</w:t>
      </w:r>
      <w:proofErr w:type="gramEnd"/>
      <w:r>
        <w:rPr>
          <w:rStyle w:val="1"/>
          <w:rFonts w:ascii="Arial" w:eastAsia="Arial" w:hAnsi="Arial"/>
        </w:rPr>
        <w:t>).</w:t>
      </w:r>
    </w:p>
    <w:p w:rsidR="00737123" w:rsidRDefault="00737123" w:rsidP="00737123">
      <w:pPr>
        <w:pStyle w:val="juscontext"/>
        <w:spacing w:before="0" w:after="0"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lastRenderedPageBreak/>
        <w:t>Распределение древесных пород по их ценности представлено в таблице N 1.</w:t>
      </w:r>
    </w:p>
    <w:p w:rsidR="00737123" w:rsidRDefault="00737123" w:rsidP="00737123">
      <w:pPr>
        <w:pStyle w:val="10"/>
        <w:spacing w:line="240" w:lineRule="atLeast"/>
        <w:jc w:val="both"/>
        <w:rPr>
          <w:rFonts w:ascii="Arial" w:eastAsia="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16"/>
        <w:gridCol w:w="2310"/>
        <w:gridCol w:w="2336"/>
        <w:gridCol w:w="2309"/>
      </w:tblGrid>
      <w:tr w:rsidR="00737123" w:rsidTr="004E7970">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 xml:space="preserve">Распределение древесных пород по их ценности               </w:t>
            </w:r>
          </w:p>
        </w:tc>
      </w:tr>
      <w:tr w:rsidR="00737123" w:rsidTr="004E7970">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Хвойные породы</w:t>
            </w:r>
          </w:p>
        </w:tc>
        <w:tc>
          <w:tcPr>
            <w:tcW w:w="6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Лиственные породы</w:t>
            </w:r>
          </w:p>
        </w:tc>
      </w:tr>
      <w:tr w:rsidR="00737123" w:rsidTr="004E7970">
        <w:tc>
          <w:tcPr>
            <w:tcW w:w="26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Ель, лиственница, пихта, сосна</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1 группа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2 группа</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3 группа</w:t>
            </w:r>
          </w:p>
        </w:tc>
      </w:tr>
      <w:tr w:rsidR="00737123" w:rsidTr="004E7970">
        <w:tc>
          <w:tcPr>
            <w:tcW w:w="26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7123" w:rsidRPr="00EB2004" w:rsidRDefault="00737123" w:rsidP="004E7970">
            <w:pPr>
              <w:pStyle w:val="10"/>
              <w:spacing w:line="240" w:lineRule="atLeast"/>
              <w:jc w:val="both"/>
              <w:rPr>
                <w:rFonts w:ascii="Arial" w:eastAsia="Arial" w:hAnsi="Arial"/>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 xml:space="preserve">Акация белая, бархат амурский, вяз, дуб, ива белая, каштан конский, клен (кроме клена </w:t>
            </w:r>
            <w:proofErr w:type="spellStart"/>
            <w:r w:rsidRPr="00EB2004">
              <w:rPr>
                <w:rStyle w:val="1"/>
                <w:rFonts w:ascii="Arial" w:eastAsia="Arial" w:hAnsi="Arial"/>
              </w:rPr>
              <w:t>ясенелистного</w:t>
            </w:r>
            <w:proofErr w:type="spellEnd"/>
            <w:r w:rsidRPr="00EB2004">
              <w:rPr>
                <w:rStyle w:val="1"/>
                <w:rFonts w:ascii="Arial" w:eastAsia="Arial" w:hAnsi="Arial"/>
              </w:rPr>
              <w:t>), липа, лох</w:t>
            </w:r>
            <w:proofErr w:type="gramStart"/>
            <w:r w:rsidRPr="00EB2004">
              <w:rPr>
                <w:rStyle w:val="1"/>
                <w:rFonts w:ascii="Arial" w:eastAsia="Arial" w:hAnsi="Arial"/>
              </w:rPr>
              <w:t>.</w:t>
            </w:r>
            <w:proofErr w:type="gramEnd"/>
            <w:r w:rsidRPr="00EB2004">
              <w:rPr>
                <w:rStyle w:val="1"/>
                <w:rFonts w:ascii="Arial" w:eastAsia="Arial" w:hAnsi="Arial"/>
              </w:rPr>
              <w:t xml:space="preserve"> </w:t>
            </w:r>
            <w:proofErr w:type="gramStart"/>
            <w:r w:rsidRPr="00EB2004">
              <w:rPr>
                <w:rStyle w:val="1"/>
                <w:rFonts w:ascii="Arial" w:eastAsia="Arial" w:hAnsi="Arial"/>
              </w:rPr>
              <w:t>о</w:t>
            </w:r>
            <w:proofErr w:type="gramEnd"/>
            <w:r w:rsidRPr="00EB2004">
              <w:rPr>
                <w:rStyle w:val="1"/>
                <w:rFonts w:ascii="Arial" w:eastAsia="Arial" w:hAnsi="Arial"/>
              </w:rPr>
              <w:t>рех, ясень.</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абрикос, береза, боярышник (штамбовая форма), плодовые декоративные (яблони</w:t>
            </w:r>
            <w:proofErr w:type="gramStart"/>
            <w:r w:rsidRPr="00EB2004">
              <w:rPr>
                <w:rStyle w:val="1"/>
                <w:rFonts w:ascii="Arial" w:eastAsia="Arial" w:hAnsi="Arial"/>
              </w:rPr>
              <w:t>.</w:t>
            </w:r>
            <w:proofErr w:type="gramEnd"/>
            <w:r w:rsidRPr="00EB2004">
              <w:rPr>
                <w:rStyle w:val="1"/>
                <w:rFonts w:ascii="Arial" w:eastAsia="Arial" w:hAnsi="Arial"/>
              </w:rPr>
              <w:t xml:space="preserve"> </w:t>
            </w:r>
            <w:proofErr w:type="gramStart"/>
            <w:r w:rsidRPr="00EB2004">
              <w:rPr>
                <w:rStyle w:val="1"/>
                <w:rFonts w:ascii="Arial" w:eastAsia="Arial" w:hAnsi="Arial"/>
              </w:rPr>
              <w:t>с</w:t>
            </w:r>
            <w:proofErr w:type="gramEnd"/>
            <w:r w:rsidRPr="00EB2004">
              <w:rPr>
                <w:rStyle w:val="1"/>
                <w:rFonts w:ascii="Arial" w:eastAsia="Arial" w:hAnsi="Arial"/>
              </w:rPr>
              <w:t>ливы, груши), рябина, тополь белый, пирамидальный, черемуха.</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37123" w:rsidRPr="00EB2004" w:rsidRDefault="00737123" w:rsidP="004E7970">
            <w:pPr>
              <w:pStyle w:val="10"/>
              <w:spacing w:line="240" w:lineRule="atLeast"/>
              <w:jc w:val="both"/>
              <w:rPr>
                <w:rFonts w:ascii="Arial" w:eastAsia="Arial" w:hAnsi="Arial"/>
              </w:rPr>
            </w:pPr>
            <w:r w:rsidRPr="00EB2004">
              <w:rPr>
                <w:rStyle w:val="1"/>
                <w:rFonts w:ascii="Arial" w:eastAsia="Arial" w:hAnsi="Arial"/>
              </w:rPr>
              <w:t>Ива (кроме белой)</w:t>
            </w:r>
            <w:proofErr w:type="gramStart"/>
            <w:r w:rsidRPr="00EB2004">
              <w:rPr>
                <w:rStyle w:val="1"/>
                <w:rFonts w:ascii="Arial" w:eastAsia="Arial" w:hAnsi="Arial"/>
              </w:rPr>
              <w:t>,к</w:t>
            </w:r>
            <w:proofErr w:type="gramEnd"/>
            <w:r w:rsidRPr="00EB2004">
              <w:rPr>
                <w:rStyle w:val="1"/>
                <w:rFonts w:ascii="Arial" w:eastAsia="Arial" w:hAnsi="Arial"/>
              </w:rPr>
              <w:t xml:space="preserve">лен </w:t>
            </w:r>
            <w:proofErr w:type="spellStart"/>
            <w:r w:rsidRPr="00EB2004">
              <w:rPr>
                <w:rStyle w:val="1"/>
                <w:rFonts w:ascii="Arial" w:eastAsia="Arial" w:hAnsi="Arial"/>
              </w:rPr>
              <w:t>ясенелистный</w:t>
            </w:r>
            <w:proofErr w:type="spellEnd"/>
            <w:r w:rsidRPr="00EB2004">
              <w:rPr>
                <w:rStyle w:val="1"/>
                <w:rFonts w:ascii="Arial" w:eastAsia="Arial" w:hAnsi="Arial"/>
              </w:rPr>
              <w:t>, ольха, осина, тополь</w:t>
            </w:r>
          </w:p>
        </w:tc>
      </w:tr>
    </w:tbl>
    <w:p w:rsidR="00737123" w:rsidRDefault="00737123" w:rsidP="00737123">
      <w:pPr>
        <w:pStyle w:val="10"/>
        <w:spacing w:line="240" w:lineRule="atLeast"/>
        <w:jc w:val="both"/>
        <w:rPr>
          <w:rFonts w:ascii="Arial" w:eastAsia="Arial" w:hAnsi="Arial"/>
        </w:rPr>
      </w:pP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3.3. Деревья подсчитываются поштучно.</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3.4. Если дерево имеет несколько стволов, то в расчетах компенсационной стоимости учитывается один ствол с наибольшим диаметром.</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3.5. Кустарники в группах подсчитываются поштучно.</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3.6.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- 3 штукам.</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3.7.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3.8. Количество газонов и естественной травяной растительности определяется исходя из занимаемой ими площади в кв. м.</w:t>
      </w:r>
    </w:p>
    <w:p w:rsidR="00737123" w:rsidRDefault="00737123" w:rsidP="00737123">
      <w:pPr>
        <w:pStyle w:val="10"/>
        <w:spacing w:line="240" w:lineRule="atLeast"/>
        <w:jc w:val="both"/>
        <w:rPr>
          <w:rFonts w:ascii="Arial" w:eastAsia="Arial" w:hAnsi="Arial"/>
        </w:rPr>
      </w:pPr>
    </w:p>
    <w:p w:rsidR="00737123" w:rsidRDefault="00737123" w:rsidP="00737123">
      <w:pPr>
        <w:pStyle w:val="41"/>
        <w:keepNext/>
        <w:spacing w:line="240" w:lineRule="atLeast"/>
        <w:jc w:val="both"/>
        <w:rPr>
          <w:rFonts w:ascii="Arial" w:eastAsia="Arial" w:hAnsi="Arial"/>
          <w:sz w:val="24"/>
        </w:rPr>
      </w:pPr>
      <w:r>
        <w:rPr>
          <w:rStyle w:val="1"/>
          <w:rFonts w:ascii="Arial" w:eastAsia="Arial" w:hAnsi="Arial"/>
        </w:rPr>
        <w:t>4. Порядок определения восстановительной стоимости зеленых насаждений</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4.1. Восстановительная стоимость дерева определяется по формуле: </w:t>
      </w:r>
      <w:proofErr w:type="spellStart"/>
      <w:r>
        <w:rPr>
          <w:rStyle w:val="1"/>
          <w:rFonts w:ascii="Arial" w:eastAsia="Arial" w:hAnsi="Arial"/>
        </w:rPr>
        <w:t>Свд</w:t>
      </w:r>
      <w:proofErr w:type="spellEnd"/>
      <w:r>
        <w:rPr>
          <w:rStyle w:val="1"/>
          <w:rFonts w:ascii="Arial" w:eastAsia="Arial" w:hAnsi="Arial"/>
        </w:rPr>
        <w:t xml:space="preserve"> = </w:t>
      </w:r>
      <w:proofErr w:type="spellStart"/>
      <w:r>
        <w:rPr>
          <w:rStyle w:val="1"/>
          <w:rFonts w:ascii="Arial" w:eastAsia="Arial" w:hAnsi="Arial"/>
        </w:rPr>
        <w:t>Сгцу</w:t>
      </w:r>
      <w:proofErr w:type="spellEnd"/>
      <w:r>
        <w:rPr>
          <w:rStyle w:val="1"/>
          <w:rFonts w:ascii="Arial" w:eastAsia="Arial" w:hAnsi="Arial"/>
        </w:rPr>
        <w:t xml:space="preserve"> + Су </w:t>
      </w:r>
      <w:proofErr w:type="spellStart"/>
      <w:r>
        <w:rPr>
          <w:rStyle w:val="1"/>
          <w:rFonts w:ascii="Arial" w:eastAsia="Arial" w:hAnsi="Arial"/>
        </w:rPr>
        <w:t>x</w:t>
      </w:r>
      <w:proofErr w:type="spellEnd"/>
      <w:r>
        <w:rPr>
          <w:rStyle w:val="1"/>
          <w:rFonts w:ascii="Arial" w:eastAsia="Arial" w:hAnsi="Arial"/>
        </w:rPr>
        <w:t xml:space="preserve"> </w:t>
      </w:r>
      <w:proofErr w:type="spellStart"/>
      <w:r>
        <w:rPr>
          <w:rStyle w:val="1"/>
          <w:rFonts w:ascii="Arial" w:eastAsia="Arial" w:hAnsi="Arial"/>
        </w:rPr>
        <w:t>Квд</w:t>
      </w:r>
      <w:proofErr w:type="spellEnd"/>
      <w:r>
        <w:rPr>
          <w:rStyle w:val="1"/>
          <w:rFonts w:ascii="Arial" w:eastAsia="Arial" w:hAnsi="Arial"/>
        </w:rPr>
        <w:t>,</w:t>
      </w:r>
    </w:p>
    <w:p w:rsidR="00737123" w:rsidRDefault="00737123" w:rsidP="00737123">
      <w:pPr>
        <w:pStyle w:val="juscontext"/>
        <w:spacing w:before="0" w:after="0" w:line="240" w:lineRule="atLeast"/>
        <w:jc w:val="both"/>
        <w:rPr>
          <w:rFonts w:ascii="Arial" w:eastAsia="Arial" w:hAnsi="Arial"/>
        </w:rPr>
      </w:pPr>
      <w:proofErr w:type="spellStart"/>
      <w:r>
        <w:rPr>
          <w:rStyle w:val="1"/>
          <w:rFonts w:ascii="Arial" w:eastAsia="Arial" w:hAnsi="Arial"/>
        </w:rPr>
        <w:t>Свд</w:t>
      </w:r>
      <w:proofErr w:type="spellEnd"/>
      <w:r>
        <w:rPr>
          <w:rStyle w:val="1"/>
          <w:rFonts w:ascii="Arial" w:eastAsia="Arial" w:hAnsi="Arial"/>
        </w:rPr>
        <w:t xml:space="preserve"> - восстановительная стоимость дерева, руб.;</w:t>
      </w:r>
    </w:p>
    <w:p w:rsidR="00737123" w:rsidRDefault="00737123" w:rsidP="00737123">
      <w:pPr>
        <w:pStyle w:val="juscontext"/>
        <w:spacing w:before="0" w:after="0" w:line="240" w:lineRule="atLeast"/>
        <w:jc w:val="both"/>
        <w:rPr>
          <w:rFonts w:ascii="Arial" w:eastAsia="Arial" w:hAnsi="Arial"/>
        </w:rPr>
      </w:pPr>
      <w:proofErr w:type="spellStart"/>
      <w:r>
        <w:rPr>
          <w:rStyle w:val="1"/>
          <w:rFonts w:ascii="Arial" w:eastAsia="Arial" w:hAnsi="Arial"/>
        </w:rPr>
        <w:t>Спд</w:t>
      </w:r>
      <w:proofErr w:type="spellEnd"/>
      <w:r>
        <w:rPr>
          <w:rStyle w:val="1"/>
          <w:rFonts w:ascii="Arial" w:eastAsia="Arial" w:hAnsi="Arial"/>
        </w:rPr>
        <w:t xml:space="preserve"> - сметная стоимость посадки одного дерева с комом 1,0 </w:t>
      </w:r>
      <w:proofErr w:type="spellStart"/>
      <w:r>
        <w:rPr>
          <w:rStyle w:val="1"/>
          <w:rFonts w:ascii="Arial" w:eastAsia="Arial" w:hAnsi="Arial"/>
        </w:rPr>
        <w:t>x</w:t>
      </w:r>
      <w:proofErr w:type="spellEnd"/>
      <w:r>
        <w:rPr>
          <w:rStyle w:val="1"/>
          <w:rFonts w:ascii="Arial" w:eastAsia="Arial" w:hAnsi="Arial"/>
        </w:rPr>
        <w:t xml:space="preserve"> 1,0 </w:t>
      </w:r>
      <w:proofErr w:type="spellStart"/>
      <w:r>
        <w:rPr>
          <w:rStyle w:val="1"/>
          <w:rFonts w:ascii="Arial" w:eastAsia="Arial" w:hAnsi="Arial"/>
        </w:rPr>
        <w:t>x</w:t>
      </w:r>
      <w:proofErr w:type="spellEnd"/>
      <w:r>
        <w:rPr>
          <w:rStyle w:val="1"/>
          <w:rFonts w:ascii="Arial" w:eastAsia="Arial" w:hAnsi="Arial"/>
        </w:rPr>
        <w:t xml:space="preserve"> 0,6 м с учетом стоимости посадочного материала (дерева), руб.;</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 xml:space="preserve">Су - сметная стоимость годового ухода за деревом, руб.; </w:t>
      </w:r>
      <w:proofErr w:type="spellStart"/>
      <w:r>
        <w:rPr>
          <w:rStyle w:val="1"/>
          <w:rFonts w:ascii="Arial" w:eastAsia="Arial" w:hAnsi="Arial"/>
        </w:rPr>
        <w:t>j</w:t>
      </w:r>
      <w:proofErr w:type="spellEnd"/>
      <w:r>
        <w:rPr>
          <w:rStyle w:val="1"/>
          <w:rFonts w:ascii="Arial" w:eastAsia="Arial" w:hAnsi="Arial"/>
        </w:rPr>
        <w:t xml:space="preserve"> - группа древесных пород по их ценности;</w:t>
      </w:r>
    </w:p>
    <w:p w:rsidR="00737123" w:rsidRDefault="00737123" w:rsidP="00737123">
      <w:pPr>
        <w:pStyle w:val="juscontext"/>
        <w:spacing w:before="0" w:after="0" w:line="240" w:lineRule="atLeast"/>
        <w:jc w:val="both"/>
        <w:rPr>
          <w:rFonts w:ascii="Arial" w:eastAsia="Arial" w:hAnsi="Arial"/>
        </w:rPr>
      </w:pPr>
      <w:proofErr w:type="spellStart"/>
      <w:r>
        <w:rPr>
          <w:rStyle w:val="1"/>
          <w:rFonts w:ascii="Arial" w:eastAsia="Arial" w:hAnsi="Arial"/>
        </w:rPr>
        <w:t>Квд</w:t>
      </w:r>
      <w:proofErr w:type="spellEnd"/>
      <w:r>
        <w:rPr>
          <w:rStyle w:val="1"/>
          <w:rFonts w:ascii="Arial" w:eastAsia="Arial" w:hAnsi="Arial"/>
        </w:rPr>
        <w:t xml:space="preserve"> - количество лет восстановительного периода, учитываемого при расчете компенсации за вырубаемые деревья:</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для хвойных деревьев - 10 лет;</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для лиственных деревьев 1-й группы - 7 лет;</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для лиственных деревьев 2-й группы - 5 лет;</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для лиственных деревьев 3-й группы - 1 год.</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4.2. Восстановительная стоимость кустарника определяется по формуле:</w:t>
      </w:r>
    </w:p>
    <w:p w:rsidR="00737123" w:rsidRDefault="00737123" w:rsidP="00737123">
      <w:pPr>
        <w:pStyle w:val="juscontext"/>
        <w:spacing w:before="0" w:after="0" w:line="240" w:lineRule="atLeast"/>
        <w:jc w:val="both"/>
        <w:rPr>
          <w:rFonts w:ascii="Arial" w:eastAsia="Arial" w:hAnsi="Arial"/>
        </w:rPr>
      </w:pPr>
      <w:proofErr w:type="spellStart"/>
      <w:r>
        <w:rPr>
          <w:rStyle w:val="1"/>
          <w:rFonts w:ascii="Arial" w:eastAsia="Arial" w:hAnsi="Arial"/>
        </w:rPr>
        <w:t>Свк</w:t>
      </w:r>
      <w:proofErr w:type="spellEnd"/>
      <w:r>
        <w:rPr>
          <w:rStyle w:val="1"/>
          <w:rFonts w:ascii="Arial" w:eastAsia="Arial" w:hAnsi="Arial"/>
        </w:rPr>
        <w:t xml:space="preserve"> = </w:t>
      </w:r>
      <w:proofErr w:type="spellStart"/>
      <w:r>
        <w:rPr>
          <w:rStyle w:val="1"/>
          <w:rFonts w:ascii="Arial" w:eastAsia="Arial" w:hAnsi="Arial"/>
        </w:rPr>
        <w:t>Спк</w:t>
      </w:r>
      <w:proofErr w:type="spellEnd"/>
      <w:r>
        <w:rPr>
          <w:rStyle w:val="1"/>
          <w:rFonts w:ascii="Arial" w:eastAsia="Arial" w:hAnsi="Arial"/>
        </w:rPr>
        <w:t xml:space="preserve"> + Су,</w:t>
      </w:r>
    </w:p>
    <w:p w:rsidR="00737123" w:rsidRDefault="00737123" w:rsidP="00737123">
      <w:pPr>
        <w:pStyle w:val="juscontext"/>
        <w:spacing w:before="0" w:after="0" w:line="240" w:lineRule="atLeast"/>
        <w:jc w:val="both"/>
        <w:rPr>
          <w:rFonts w:ascii="Arial" w:eastAsia="Arial" w:hAnsi="Arial"/>
        </w:rPr>
      </w:pPr>
      <w:proofErr w:type="spellStart"/>
      <w:r>
        <w:rPr>
          <w:rStyle w:val="1"/>
          <w:rFonts w:ascii="Arial" w:eastAsia="Arial" w:hAnsi="Arial"/>
        </w:rPr>
        <w:t>Свк</w:t>
      </w:r>
      <w:proofErr w:type="spellEnd"/>
      <w:r>
        <w:rPr>
          <w:rStyle w:val="1"/>
          <w:rFonts w:ascii="Arial" w:eastAsia="Arial" w:hAnsi="Arial"/>
        </w:rPr>
        <w:t xml:space="preserve"> - восстановительная стоимость кустарника, руб.;</w:t>
      </w:r>
    </w:p>
    <w:p w:rsidR="00737123" w:rsidRDefault="00737123" w:rsidP="00737123">
      <w:pPr>
        <w:pStyle w:val="juscontext"/>
        <w:spacing w:before="0" w:after="0" w:line="240" w:lineRule="atLeast"/>
        <w:jc w:val="both"/>
        <w:rPr>
          <w:rFonts w:ascii="Arial" w:eastAsia="Arial" w:hAnsi="Arial"/>
        </w:rPr>
      </w:pPr>
      <w:proofErr w:type="spellStart"/>
      <w:r>
        <w:rPr>
          <w:rStyle w:val="1"/>
          <w:rFonts w:ascii="Arial" w:eastAsia="Arial" w:hAnsi="Arial"/>
        </w:rPr>
        <w:t>Спк</w:t>
      </w:r>
      <w:proofErr w:type="spellEnd"/>
      <w:r>
        <w:rPr>
          <w:rStyle w:val="1"/>
          <w:rFonts w:ascii="Arial" w:eastAsia="Arial" w:hAnsi="Arial"/>
        </w:rPr>
        <w:t xml:space="preserve"> - сметная стоимость посадки одного кустарника с учетом стоимости посадочного материала (кустарника), руб.;</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Су - сметная стоимость годового ухода за кустарником, руб.</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4.3. Восстановительная стоимость газона и естественного травяного покрова определяется по следующей формуле:</w:t>
      </w:r>
    </w:p>
    <w:p w:rsidR="00737123" w:rsidRDefault="00737123" w:rsidP="00737123">
      <w:pPr>
        <w:pStyle w:val="juscontext"/>
        <w:spacing w:before="0" w:after="0" w:line="240" w:lineRule="atLeast"/>
        <w:jc w:val="both"/>
        <w:rPr>
          <w:rFonts w:ascii="Arial" w:eastAsia="Arial" w:hAnsi="Arial"/>
        </w:rPr>
      </w:pPr>
      <w:proofErr w:type="spellStart"/>
      <w:r>
        <w:rPr>
          <w:rStyle w:val="1"/>
          <w:rFonts w:ascii="Arial" w:eastAsia="Arial" w:hAnsi="Arial"/>
        </w:rPr>
        <w:t>Свг</w:t>
      </w:r>
      <w:proofErr w:type="spellEnd"/>
      <w:r>
        <w:rPr>
          <w:rStyle w:val="1"/>
          <w:rFonts w:ascii="Arial" w:eastAsia="Arial" w:hAnsi="Arial"/>
        </w:rPr>
        <w:t xml:space="preserve"> = </w:t>
      </w:r>
      <w:proofErr w:type="spellStart"/>
      <w:r>
        <w:rPr>
          <w:rStyle w:val="1"/>
          <w:rFonts w:ascii="Arial" w:eastAsia="Arial" w:hAnsi="Arial"/>
        </w:rPr>
        <w:t>Суг</w:t>
      </w:r>
      <w:proofErr w:type="spellEnd"/>
      <w:r>
        <w:rPr>
          <w:rStyle w:val="1"/>
          <w:rFonts w:ascii="Arial" w:eastAsia="Arial" w:hAnsi="Arial"/>
        </w:rPr>
        <w:t xml:space="preserve"> + Су,</w:t>
      </w:r>
    </w:p>
    <w:p w:rsidR="00737123" w:rsidRDefault="00737123" w:rsidP="00737123">
      <w:pPr>
        <w:pStyle w:val="juscontext"/>
        <w:spacing w:before="0" w:after="0" w:line="240" w:lineRule="atLeast"/>
        <w:jc w:val="both"/>
        <w:rPr>
          <w:rFonts w:ascii="Arial" w:eastAsia="Arial" w:hAnsi="Arial"/>
        </w:rPr>
      </w:pPr>
      <w:proofErr w:type="spellStart"/>
      <w:r>
        <w:rPr>
          <w:rStyle w:val="1"/>
          <w:rFonts w:ascii="Arial" w:eastAsia="Arial" w:hAnsi="Arial"/>
        </w:rPr>
        <w:t>Свг</w:t>
      </w:r>
      <w:proofErr w:type="spellEnd"/>
      <w:r>
        <w:rPr>
          <w:rStyle w:val="1"/>
          <w:rFonts w:ascii="Arial" w:eastAsia="Arial" w:hAnsi="Arial"/>
        </w:rPr>
        <w:t xml:space="preserve"> - восстановительная стоимость газона, естественного травяного покрова, руб.;</w:t>
      </w:r>
    </w:p>
    <w:p w:rsidR="00737123" w:rsidRDefault="00737123" w:rsidP="00737123">
      <w:pPr>
        <w:pStyle w:val="juscontext"/>
        <w:spacing w:before="0" w:after="0" w:line="240" w:lineRule="atLeast"/>
        <w:jc w:val="both"/>
        <w:rPr>
          <w:rFonts w:ascii="Arial" w:eastAsia="Arial" w:hAnsi="Arial"/>
        </w:rPr>
      </w:pPr>
      <w:proofErr w:type="spellStart"/>
      <w:r>
        <w:rPr>
          <w:rStyle w:val="1"/>
          <w:rFonts w:ascii="Arial" w:eastAsia="Arial" w:hAnsi="Arial"/>
        </w:rPr>
        <w:t>Суг</w:t>
      </w:r>
      <w:proofErr w:type="spellEnd"/>
      <w:r>
        <w:rPr>
          <w:rStyle w:val="1"/>
          <w:rFonts w:ascii="Arial" w:eastAsia="Arial" w:hAnsi="Arial"/>
        </w:rPr>
        <w:t xml:space="preserve"> - сметная стоимость устройства одного кв. м газона с учетом стоимости посадочного материала, руб.;</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lastRenderedPageBreak/>
        <w:t>Су - сметная стоимость годового ухода за 1 кв. м газона, руб.</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4.4. Сметная стоимость посадки зеленых насаждений с учетом ухода определяется исходя из базисного уровня цен с применением Федеральных единичных расценок, с учетом НДС и индексами перехода в текущие цены. Стоимость неучтенных материалов определяется среднестатистической ценой по мониторинговым исследованиям.</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4.5. Сметная стоимость годового ухода за зелеными насаждениями определяется на основании Нормативно-производственного регламента содержания озелененных территорий, утвержденного приказом Госстроя РФ от 10.12.1999 N 14</w:t>
      </w:r>
    </w:p>
    <w:p w:rsidR="00737123" w:rsidRDefault="00737123" w:rsidP="00737123">
      <w:pPr>
        <w:pStyle w:val="juscontext"/>
        <w:spacing w:before="0" w:after="0" w:line="240" w:lineRule="atLeast"/>
        <w:jc w:val="both"/>
        <w:rPr>
          <w:rFonts w:ascii="Arial" w:eastAsia="Arial" w:hAnsi="Arial"/>
        </w:rPr>
      </w:pPr>
      <w:r>
        <w:rPr>
          <w:rStyle w:val="1"/>
          <w:rFonts w:ascii="Arial" w:eastAsia="Arial" w:hAnsi="Arial"/>
        </w:rPr>
        <w:t>5. В случае проведения работ по уходу более года до восстановления зеленых насаждений необходимо предусмотреть индекс-дефлятор.</w:t>
      </w:r>
    </w:p>
    <w:p w:rsidR="00737123" w:rsidRDefault="00737123" w:rsidP="00737123">
      <w:pPr>
        <w:pStyle w:val="10"/>
        <w:jc w:val="center"/>
        <w:rPr>
          <w:rStyle w:val="1"/>
          <w:rFonts w:eastAsiaTheme="majorEastAsia"/>
          <w:b/>
          <w:sz w:val="28"/>
        </w:rPr>
      </w:pPr>
    </w:p>
    <w:p w:rsidR="00737123" w:rsidRDefault="00737123" w:rsidP="00737123">
      <w:pPr>
        <w:pStyle w:val="10"/>
        <w:jc w:val="center"/>
        <w:rPr>
          <w:rStyle w:val="1"/>
          <w:rFonts w:eastAsiaTheme="majorEastAsia"/>
          <w:b/>
          <w:sz w:val="28"/>
        </w:rPr>
      </w:pPr>
    </w:p>
    <w:p w:rsidR="00737123" w:rsidRDefault="00737123" w:rsidP="00737123">
      <w:pPr>
        <w:pStyle w:val="10"/>
        <w:jc w:val="center"/>
        <w:rPr>
          <w:rStyle w:val="1"/>
          <w:rFonts w:eastAsiaTheme="majorEastAsia"/>
          <w:b/>
          <w:sz w:val="28"/>
        </w:rPr>
      </w:pPr>
    </w:p>
    <w:p w:rsidR="00737123" w:rsidRDefault="00737123" w:rsidP="00737123">
      <w:pPr>
        <w:pStyle w:val="10"/>
        <w:jc w:val="center"/>
        <w:rPr>
          <w:rStyle w:val="1"/>
          <w:rFonts w:eastAsiaTheme="majorEastAsia"/>
          <w:b/>
          <w:sz w:val="28"/>
        </w:rPr>
      </w:pPr>
    </w:p>
    <w:p w:rsidR="00737123" w:rsidRDefault="00737123" w:rsidP="00737123">
      <w:pPr>
        <w:pStyle w:val="10"/>
        <w:jc w:val="center"/>
        <w:rPr>
          <w:rStyle w:val="1"/>
          <w:rFonts w:eastAsiaTheme="majorEastAsia"/>
          <w:b/>
          <w:sz w:val="28"/>
        </w:rPr>
      </w:pPr>
    </w:p>
    <w:p w:rsidR="00737123" w:rsidRDefault="00737123" w:rsidP="00737123">
      <w:pPr>
        <w:pStyle w:val="10"/>
      </w:pPr>
    </w:p>
    <w:p w:rsidR="00737123" w:rsidRDefault="00737123" w:rsidP="00737123">
      <w:pPr>
        <w:widowControl w:val="0"/>
        <w:tabs>
          <w:tab w:val="left" w:pos="0"/>
          <w:tab w:val="left" w:pos="30"/>
        </w:tabs>
        <w:suppressAutoHyphens/>
        <w:ind w:right="-1095"/>
        <w:rPr>
          <w:rFonts w:ascii="Arial" w:eastAsia="Arial Unicode MS" w:hAnsi="Arial" w:cs="Arial"/>
          <w:b/>
          <w:kern w:val="1"/>
          <w:sz w:val="28"/>
          <w:szCs w:val="28"/>
          <w:lang w:eastAsia="ar-SA"/>
        </w:rPr>
      </w:pPr>
    </w:p>
    <w:p w:rsidR="00737123" w:rsidRDefault="00737123" w:rsidP="00737123">
      <w:pPr>
        <w:widowControl w:val="0"/>
        <w:tabs>
          <w:tab w:val="left" w:pos="0"/>
          <w:tab w:val="left" w:pos="30"/>
        </w:tabs>
        <w:suppressAutoHyphens/>
        <w:ind w:right="-1095"/>
        <w:rPr>
          <w:rFonts w:ascii="Arial" w:eastAsia="Arial Unicode MS" w:hAnsi="Arial" w:cs="Arial"/>
          <w:b/>
          <w:kern w:val="1"/>
          <w:sz w:val="28"/>
          <w:szCs w:val="28"/>
          <w:lang w:eastAsia="ar-SA"/>
        </w:rPr>
      </w:pPr>
    </w:p>
    <w:p w:rsidR="0057766C" w:rsidRDefault="0057766C"/>
    <w:sectPr w:rsidR="005776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737123"/>
    <w:rsid w:val="0057766C"/>
    <w:rsid w:val="00737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37123"/>
  </w:style>
  <w:style w:type="paragraph" w:customStyle="1" w:styleId="31">
    <w:name w:val="Заголовок 31"/>
    <w:basedOn w:val="a"/>
    <w:qFormat/>
    <w:rsid w:val="00737123"/>
    <w:pPr>
      <w:widowControl w:val="0"/>
      <w:autoSpaceDE w:val="0"/>
      <w:autoSpaceDN w:val="0"/>
      <w:adjustRightInd w:val="0"/>
      <w:spacing w:after="0" w:line="240" w:lineRule="auto"/>
      <w:ind w:left="102"/>
      <w:outlineLvl w:val="2"/>
    </w:pPr>
    <w:rPr>
      <w:rFonts w:ascii="Times New Roman" w:eastAsia="Times New Roman" w:hAnsi="Times New Roman" w:cs="Times New Roman"/>
      <w:sz w:val="27"/>
      <w:szCs w:val="27"/>
    </w:rPr>
  </w:style>
  <w:style w:type="paragraph" w:customStyle="1" w:styleId="10">
    <w:name w:val="Обычный1"/>
    <w:rsid w:val="00737123"/>
    <w:pPr>
      <w:spacing w:after="0" w:line="240" w:lineRule="auto"/>
    </w:pPr>
    <w:rPr>
      <w:rFonts w:ascii="Times New Roman" w:eastAsia="Times New Roman" w:hAnsi="Times New Roman" w:cs="Times New Roman"/>
      <w:sz w:val="24"/>
      <w:szCs w:val="20"/>
    </w:rPr>
  </w:style>
  <w:style w:type="paragraph" w:customStyle="1" w:styleId="juscontext">
    <w:name w:val="juscontext"/>
    <w:basedOn w:val="10"/>
    <w:rsid w:val="00737123"/>
    <w:pPr>
      <w:spacing w:before="100" w:after="100"/>
    </w:pPr>
    <w:rPr>
      <w:sz w:val="20"/>
    </w:rPr>
  </w:style>
  <w:style w:type="paragraph" w:customStyle="1" w:styleId="41">
    <w:name w:val="Заголовок 41"/>
    <w:basedOn w:val="10"/>
    <w:next w:val="10"/>
    <w:rsid w:val="00737123"/>
    <w:pPr>
      <w:jc w:val="center"/>
      <w:outlineLvl w:val="3"/>
    </w:pPr>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3351</Words>
  <Characters>19106</Characters>
  <Application>Microsoft Office Word</Application>
  <DocSecurity>0</DocSecurity>
  <Lines>159</Lines>
  <Paragraphs>44</Paragraphs>
  <ScaleCrop>false</ScaleCrop>
  <Company>Reanimator Extreme Edition</Company>
  <LinksUpToDate>false</LinksUpToDate>
  <CharactersWithSpaces>22413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2023-06-18T12:18:00Z</dcterms:created>
  <dcterms:modified xsi:type="dcterms:W3CDTF">2023-06-18T12:29:00Z</dcterms:modified>
</cp:coreProperties>
</file>