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71" w:rsidRPr="00D71857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  <w:r w:rsidRPr="00D71857">
        <w:rPr>
          <w:b/>
          <w:sz w:val="32"/>
          <w:szCs w:val="32"/>
        </w:rPr>
        <w:t xml:space="preserve">АДМИНИСТРАЦИЯ </w:t>
      </w:r>
    </w:p>
    <w:p w:rsidR="00817171" w:rsidRPr="00D71857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БЫКАНОВСКОГО</w:t>
      </w:r>
      <w:r w:rsidRPr="00D71857">
        <w:rPr>
          <w:b/>
          <w:sz w:val="32"/>
          <w:szCs w:val="32"/>
        </w:rPr>
        <w:t xml:space="preserve"> СЕЛЬСОВЕТА</w:t>
      </w:r>
    </w:p>
    <w:p w:rsidR="00817171" w:rsidRPr="00D71857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  <w:r w:rsidRPr="00D71857">
        <w:rPr>
          <w:b/>
          <w:sz w:val="32"/>
          <w:szCs w:val="32"/>
        </w:rPr>
        <w:t>ОБОЯНСКОГО РАЙОНА</w:t>
      </w:r>
      <w:r>
        <w:rPr>
          <w:b/>
          <w:sz w:val="32"/>
          <w:szCs w:val="32"/>
        </w:rPr>
        <w:t xml:space="preserve"> </w:t>
      </w:r>
    </w:p>
    <w:p w:rsidR="00817171" w:rsidRPr="00D71857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</w:p>
    <w:p w:rsidR="00817171" w:rsidRPr="00D71857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  <w:r w:rsidRPr="00D71857">
        <w:rPr>
          <w:b/>
          <w:sz w:val="32"/>
          <w:szCs w:val="32"/>
        </w:rPr>
        <w:t>ПОСТАНОВЛЕНИЕ</w:t>
      </w:r>
    </w:p>
    <w:p w:rsidR="00817171" w:rsidRPr="00D71857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</w:p>
    <w:p w:rsidR="00817171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  <w:r w:rsidRPr="00D71857">
        <w:rPr>
          <w:b/>
          <w:sz w:val="32"/>
          <w:szCs w:val="32"/>
        </w:rPr>
        <w:t xml:space="preserve">от  </w:t>
      </w:r>
      <w:r w:rsidR="0038687A">
        <w:rPr>
          <w:b/>
          <w:sz w:val="32"/>
          <w:szCs w:val="32"/>
        </w:rPr>
        <w:t xml:space="preserve">  30.12</w:t>
      </w:r>
      <w:r>
        <w:rPr>
          <w:b/>
          <w:sz w:val="32"/>
          <w:szCs w:val="32"/>
        </w:rPr>
        <w:t>.2021</w:t>
      </w:r>
      <w:r w:rsidRPr="00D71857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 xml:space="preserve">                                                                 </w:t>
      </w:r>
      <w:r w:rsidRPr="00D71857">
        <w:rPr>
          <w:b/>
          <w:sz w:val="32"/>
          <w:szCs w:val="32"/>
        </w:rPr>
        <w:t xml:space="preserve"> №</w:t>
      </w:r>
      <w:r w:rsidR="0038687A">
        <w:rPr>
          <w:b/>
          <w:sz w:val="32"/>
          <w:szCs w:val="32"/>
        </w:rPr>
        <w:t>38</w:t>
      </w:r>
    </w:p>
    <w:p w:rsidR="00817171" w:rsidRPr="00D71857" w:rsidRDefault="00817171" w:rsidP="00817171">
      <w:pPr>
        <w:spacing w:after="0" w:line="240" w:lineRule="auto"/>
        <w:jc w:val="center"/>
        <w:rPr>
          <w:b/>
          <w:sz w:val="32"/>
          <w:szCs w:val="32"/>
        </w:rPr>
      </w:pPr>
    </w:p>
    <w:p w:rsidR="002C6D53" w:rsidRPr="00DA0DEE" w:rsidRDefault="00DA0DEE" w:rsidP="0081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0DE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E5285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DA0DEE">
        <w:rPr>
          <w:rFonts w:ascii="Times New Roman" w:hAnsi="Times New Roman" w:cs="Times New Roman"/>
          <w:bCs/>
          <w:sz w:val="28"/>
          <w:szCs w:val="28"/>
        </w:rPr>
        <w:t xml:space="preserve"> порядка формирования перечня </w:t>
      </w:r>
      <w:proofErr w:type="gramStart"/>
      <w:r w:rsidRPr="00DA0DEE">
        <w:rPr>
          <w:rFonts w:ascii="Times New Roman" w:hAnsi="Times New Roman" w:cs="Times New Roman"/>
          <w:bCs/>
          <w:sz w:val="28"/>
          <w:szCs w:val="28"/>
        </w:rPr>
        <w:t>налоговых</w:t>
      </w:r>
      <w:proofErr w:type="gramEnd"/>
    </w:p>
    <w:p w:rsidR="00A4271B" w:rsidRDefault="00DA0DEE" w:rsidP="00DA0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0DEE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817171">
        <w:rPr>
          <w:rFonts w:ascii="Times New Roman" w:hAnsi="Times New Roman" w:cs="Times New Roman"/>
          <w:bCs/>
          <w:sz w:val="28"/>
          <w:szCs w:val="28"/>
        </w:rPr>
        <w:t>Быкановского</w:t>
      </w:r>
      <w:r w:rsidRPr="00DA0DE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bCs/>
          <w:sz w:val="28"/>
          <w:szCs w:val="28"/>
        </w:rPr>
        <w:t xml:space="preserve">Обоянского района Курской области </w:t>
      </w:r>
    </w:p>
    <w:p w:rsidR="002C6D53" w:rsidRPr="00DA0DEE" w:rsidRDefault="00A4271B" w:rsidP="00A42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оценки </w:t>
      </w:r>
      <w:r w:rsidR="00DA0DEE" w:rsidRPr="00DA0DEE">
        <w:rPr>
          <w:rFonts w:ascii="Times New Roman" w:hAnsi="Times New Roman" w:cs="Times New Roman"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DEE" w:rsidRPr="00DA0DEE"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F85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171">
        <w:rPr>
          <w:rFonts w:ascii="Times New Roman" w:hAnsi="Times New Roman" w:cs="Times New Roman"/>
          <w:bCs/>
          <w:sz w:val="28"/>
          <w:szCs w:val="28"/>
        </w:rPr>
        <w:t>Быкановского</w:t>
      </w:r>
      <w:r w:rsidR="00DA0DE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>Обоянского</w:t>
      </w:r>
      <w:r w:rsidR="00DA0DE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="00DA0DEE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статьей 174.3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</w:t>
      </w:r>
      <w:r w:rsidR="00DA0DEE">
        <w:rPr>
          <w:rFonts w:ascii="Times New Roman" w:hAnsi="Times New Roman" w:cs="Times New Roman"/>
          <w:sz w:val="28"/>
          <w:szCs w:val="28"/>
        </w:rPr>
        <w:t>администрация</w:t>
      </w:r>
      <w:r w:rsidR="00F8587A">
        <w:rPr>
          <w:rFonts w:ascii="Times New Roman" w:hAnsi="Times New Roman" w:cs="Times New Roman"/>
          <w:sz w:val="28"/>
          <w:szCs w:val="28"/>
        </w:rPr>
        <w:t xml:space="preserve">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DA0D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DA0DE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DA0DEE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DA0DEE" w:rsidRPr="00DA0DEE" w:rsidRDefault="00DA0DEE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6D53" w:rsidRPr="001D1649" w:rsidRDefault="002C6D53" w:rsidP="001D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649">
        <w:rPr>
          <w:rFonts w:ascii="Times New Roman" w:hAnsi="Times New Roman" w:cs="Times New Roman"/>
          <w:sz w:val="28"/>
          <w:szCs w:val="28"/>
        </w:rPr>
        <w:t xml:space="preserve">1. </w:t>
      </w:r>
      <w:r w:rsidR="000E5285" w:rsidRPr="001D164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D1649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Par34" w:history="1">
        <w:r w:rsidRPr="001D164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D1649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DA0DEE" w:rsidRPr="001D16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DA0DEE" w:rsidRPr="001D16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DA0DEE" w:rsidRPr="001D164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D1649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DA0DEE" w:rsidRPr="001D16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DA0DEE" w:rsidRPr="001D16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DA0DEE" w:rsidRPr="001D164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D1649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2C6D53" w:rsidRDefault="000E5285" w:rsidP="001D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649">
        <w:rPr>
          <w:rFonts w:ascii="Times New Roman" w:hAnsi="Times New Roman" w:cs="Times New Roman"/>
          <w:sz w:val="28"/>
          <w:szCs w:val="28"/>
        </w:rPr>
        <w:t>2</w:t>
      </w:r>
      <w:r w:rsidR="002C6D53" w:rsidRPr="001D1649">
        <w:rPr>
          <w:rFonts w:ascii="Times New Roman" w:hAnsi="Times New Roman" w:cs="Times New Roman"/>
          <w:sz w:val="28"/>
          <w:szCs w:val="28"/>
        </w:rPr>
        <w:t xml:space="preserve">. </w:t>
      </w:r>
      <w:r w:rsidRPr="001D1649">
        <w:rPr>
          <w:rFonts w:ascii="Times New Roman" w:hAnsi="Times New Roman" w:cs="Times New Roman"/>
          <w:sz w:val="28"/>
          <w:szCs w:val="28"/>
        </w:rPr>
        <w:t>Опубл</w:t>
      </w:r>
      <w:r w:rsidR="00A4271B"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Pr="001D164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F8587A">
        <w:rPr>
          <w:rFonts w:ascii="Times New Roman" w:hAnsi="Times New Roman" w:cs="Times New Roman"/>
          <w:sz w:val="28"/>
          <w:szCs w:val="28"/>
        </w:rPr>
        <w:t xml:space="preserve"> </w:t>
      </w:r>
      <w:r w:rsidRPr="001D164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Pr="001D16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Pr="001D164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C6D53" w:rsidRPr="001D1649">
        <w:rPr>
          <w:rFonts w:ascii="Times New Roman" w:hAnsi="Times New Roman" w:cs="Times New Roman"/>
          <w:sz w:val="28"/>
          <w:szCs w:val="28"/>
        </w:rPr>
        <w:t>.</w:t>
      </w:r>
    </w:p>
    <w:p w:rsidR="00A7246C" w:rsidRPr="001D1649" w:rsidRDefault="00A7246C" w:rsidP="001D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Перечень налоговых расходов</w:t>
      </w:r>
      <w:r w:rsidRPr="00A7246C">
        <w:rPr>
          <w:rFonts w:ascii="Times New Roman" w:hAnsi="Times New Roman" w:cs="Times New Roman"/>
          <w:sz w:val="28"/>
          <w:szCs w:val="28"/>
        </w:rPr>
        <w:t xml:space="preserve">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49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1D164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1D164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2023и 2024 годов. </w:t>
      </w:r>
    </w:p>
    <w:p w:rsidR="00FB2644" w:rsidRPr="000236C4" w:rsidRDefault="00A7246C" w:rsidP="00FB2644">
      <w:pPr>
        <w:pStyle w:val="a6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285" w:rsidRPr="001D1649">
        <w:rPr>
          <w:sz w:val="28"/>
          <w:szCs w:val="28"/>
        </w:rPr>
        <w:t xml:space="preserve">. </w:t>
      </w:r>
      <w:r w:rsidR="00FB2644" w:rsidRPr="000236C4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с 01.01.202</w:t>
      </w:r>
      <w:r w:rsidR="00A4271B">
        <w:rPr>
          <w:sz w:val="28"/>
          <w:szCs w:val="28"/>
        </w:rPr>
        <w:t>2</w:t>
      </w:r>
      <w:r w:rsidR="00FB2644">
        <w:rPr>
          <w:sz w:val="28"/>
          <w:szCs w:val="28"/>
        </w:rPr>
        <w:t xml:space="preserve"> года</w:t>
      </w:r>
      <w:r w:rsidR="00FB2644" w:rsidRPr="000236C4">
        <w:rPr>
          <w:sz w:val="28"/>
          <w:szCs w:val="28"/>
        </w:rPr>
        <w:t>.</w:t>
      </w:r>
    </w:p>
    <w:p w:rsidR="000D670B" w:rsidRDefault="000D670B" w:rsidP="00C0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0B" w:rsidRDefault="000D670B" w:rsidP="00C0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90" w:rsidRDefault="00C04990" w:rsidP="00C0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04990" w:rsidRPr="00DA0DEE" w:rsidRDefault="00A4271B" w:rsidP="00C0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</w:t>
      </w:r>
      <w:r w:rsidR="00C0499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="00C049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858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71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817171">
        <w:rPr>
          <w:rFonts w:ascii="Times New Roman" w:hAnsi="Times New Roman" w:cs="Times New Roman"/>
          <w:sz w:val="28"/>
          <w:szCs w:val="28"/>
        </w:rPr>
        <w:t>Озерова</w:t>
      </w:r>
    </w:p>
    <w:p w:rsidR="001D1649" w:rsidRDefault="001D1649" w:rsidP="0030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49" w:rsidRPr="00DA0DEE" w:rsidRDefault="001D1649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0B1" w:rsidRDefault="004410B1" w:rsidP="00DA0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4990" w:rsidRDefault="00C04990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C6D53" w:rsidRDefault="00A4271B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</w:t>
      </w:r>
      <w:r w:rsidR="00C0499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="00C0499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04990" w:rsidRPr="00DA0DEE" w:rsidRDefault="00C04990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271B">
        <w:rPr>
          <w:rFonts w:ascii="Times New Roman" w:hAnsi="Times New Roman" w:cs="Times New Roman"/>
          <w:sz w:val="28"/>
          <w:szCs w:val="28"/>
        </w:rPr>
        <w:t>30</w:t>
      </w:r>
      <w:r w:rsidR="00F8587A">
        <w:rPr>
          <w:rFonts w:ascii="Times New Roman" w:hAnsi="Times New Roman" w:cs="Times New Roman"/>
          <w:sz w:val="28"/>
          <w:szCs w:val="28"/>
        </w:rPr>
        <w:t>.1</w:t>
      </w:r>
      <w:r w:rsidR="00A4271B">
        <w:rPr>
          <w:rFonts w:ascii="Times New Roman" w:hAnsi="Times New Roman" w:cs="Times New Roman"/>
          <w:sz w:val="28"/>
          <w:szCs w:val="28"/>
        </w:rPr>
        <w:t>2</w:t>
      </w:r>
      <w:r w:rsidR="00F8587A">
        <w:rPr>
          <w:rFonts w:ascii="Times New Roman" w:hAnsi="Times New Roman" w:cs="Times New Roman"/>
          <w:sz w:val="28"/>
          <w:szCs w:val="28"/>
        </w:rPr>
        <w:t>.20</w:t>
      </w:r>
      <w:r w:rsidR="00A427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587A">
        <w:rPr>
          <w:rFonts w:ascii="Times New Roman" w:hAnsi="Times New Roman" w:cs="Times New Roman"/>
          <w:sz w:val="28"/>
          <w:szCs w:val="28"/>
        </w:rPr>
        <w:t xml:space="preserve"> </w:t>
      </w:r>
      <w:r w:rsidR="00A4271B">
        <w:rPr>
          <w:rFonts w:ascii="Times New Roman" w:hAnsi="Times New Roman" w:cs="Times New Roman"/>
          <w:sz w:val="28"/>
          <w:szCs w:val="28"/>
        </w:rPr>
        <w:t>92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C04990" w:rsidRDefault="00C04990" w:rsidP="00DA0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C0499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C6D53" w:rsidRPr="00C04990" w:rsidRDefault="00C04990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990"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налоговых расходов </w:t>
      </w:r>
      <w:r w:rsidR="00817171">
        <w:rPr>
          <w:rFonts w:ascii="Times New Roman" w:hAnsi="Times New Roman" w:cs="Times New Roman"/>
          <w:bCs/>
          <w:sz w:val="28"/>
          <w:szCs w:val="28"/>
        </w:rPr>
        <w:t>Быкановского</w:t>
      </w:r>
      <w:r w:rsidRPr="00C049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Pr="00C049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Pr="00C049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4990">
        <w:rPr>
          <w:rFonts w:ascii="Times New Roman" w:hAnsi="Times New Roman" w:cs="Times New Roman"/>
          <w:bCs/>
          <w:sz w:val="28"/>
          <w:szCs w:val="28"/>
        </w:rPr>
        <w:t xml:space="preserve"> и оценки налоговых расходов </w:t>
      </w:r>
      <w:r w:rsidR="00817171">
        <w:rPr>
          <w:rFonts w:ascii="Times New Roman" w:hAnsi="Times New Roman" w:cs="Times New Roman"/>
          <w:bCs/>
          <w:sz w:val="28"/>
          <w:szCs w:val="28"/>
        </w:rPr>
        <w:t>Быкановского</w:t>
      </w:r>
      <w:r w:rsidRPr="00C049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Pr="00C049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Pr="00C0499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04990" w:rsidRDefault="00C04990" w:rsidP="00DA0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процедуры формирования перечня налоговых 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C049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C049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C049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04990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C049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C049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C049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164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1D164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D1649">
        <w:rPr>
          <w:rFonts w:ascii="Times New Roman" w:hAnsi="Times New Roman" w:cs="Times New Roman"/>
          <w:sz w:val="28"/>
          <w:szCs w:val="28"/>
        </w:rPr>
        <w:t>униципальное образование)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ADB">
        <w:rPr>
          <w:rFonts w:ascii="Times New Roman" w:hAnsi="Times New Roman" w:cs="Times New Roman"/>
          <w:sz w:val="28"/>
          <w:szCs w:val="28"/>
        </w:rPr>
        <w:t xml:space="preserve"> (далее - налоговые расходы муниципального образования) </w:t>
      </w:r>
      <w:r w:rsidR="00C04990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- выпадающие доходы бюджета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990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C04990">
        <w:rPr>
          <w:rFonts w:ascii="Times New Roman" w:hAnsi="Times New Roman" w:cs="Times New Roman"/>
          <w:sz w:val="28"/>
          <w:szCs w:val="28"/>
        </w:rPr>
        <w:t>(далее - местный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бюджет), обусловленные налоговыми льготами, освобождениями и иными преференциями по налогам (далее - льготы), предусмотренными в качестве мер </w:t>
      </w:r>
      <w:r w:rsidR="00FB2644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поддержки в соответствии с целями </w:t>
      </w:r>
      <w:r w:rsidR="00C04990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, н</w:t>
      </w:r>
      <w:r w:rsidR="00C04990">
        <w:rPr>
          <w:rFonts w:ascii="Times New Roman" w:hAnsi="Times New Roman" w:cs="Times New Roman"/>
          <w:sz w:val="28"/>
          <w:szCs w:val="28"/>
        </w:rPr>
        <w:t xml:space="preserve">е относящимися к муниципальным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программам;</w:t>
      </w:r>
      <w:proofErr w:type="gramEnd"/>
    </w:p>
    <w:p w:rsidR="002C6D53" w:rsidRPr="00DA0DEE" w:rsidRDefault="002171EF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7" w:history="1">
        <w:proofErr w:type="gramStart"/>
        <w:r w:rsidR="002C6D53" w:rsidRPr="00DA0DE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0C0C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0C0C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E10C0C">
        <w:rPr>
          <w:rFonts w:ascii="Times New Roman" w:hAnsi="Times New Roman" w:cs="Times New Roman"/>
          <w:sz w:val="28"/>
          <w:szCs w:val="28"/>
        </w:rPr>
        <w:t>муниципальных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D1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16B2">
        <w:rPr>
          <w:rFonts w:ascii="Times New Roman" w:hAnsi="Times New Roman" w:cs="Times New Roman"/>
          <w:sz w:val="28"/>
          <w:szCs w:val="28"/>
        </w:rPr>
        <w:t>(далее - муниципальных программ)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E10C0C">
        <w:rPr>
          <w:rFonts w:ascii="Times New Roman" w:hAnsi="Times New Roman" w:cs="Times New Roman"/>
          <w:sz w:val="28"/>
          <w:szCs w:val="28"/>
        </w:rPr>
        <w:t>муниципальных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A66ADB">
        <w:rPr>
          <w:rFonts w:ascii="Times New Roman" w:hAnsi="Times New Roman" w:cs="Times New Roman"/>
          <w:sz w:val="28"/>
          <w:szCs w:val="28"/>
        </w:rPr>
        <w:t>му</w:t>
      </w:r>
      <w:r w:rsidR="00E10C0C">
        <w:rPr>
          <w:rFonts w:ascii="Times New Roman" w:hAnsi="Times New Roman" w:cs="Times New Roman"/>
          <w:sz w:val="28"/>
          <w:szCs w:val="28"/>
        </w:rPr>
        <w:t>ниципальным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области, а также о кураторах налоговых расходов, формируемый </w:t>
      </w:r>
      <w:r w:rsidR="00E10C0C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1D1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C0C">
        <w:rPr>
          <w:rFonts w:ascii="Times New Roman" w:hAnsi="Times New Roman" w:cs="Times New Roman"/>
          <w:sz w:val="28"/>
          <w:szCs w:val="28"/>
        </w:rPr>
        <w:t>(далее - финансовый орган)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proofErr w:type="gramEnd"/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приложению N 1 к настоящему Порядку;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1D1649">
        <w:rPr>
          <w:rFonts w:ascii="Times New Roman" w:hAnsi="Times New Roman" w:cs="Times New Roman"/>
          <w:sz w:val="28"/>
          <w:szCs w:val="28"/>
        </w:rPr>
        <w:t>–</w:t>
      </w:r>
      <w:r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1D164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10C0C">
        <w:rPr>
          <w:rFonts w:ascii="Times New Roman" w:hAnsi="Times New Roman" w:cs="Times New Roman"/>
          <w:sz w:val="28"/>
          <w:szCs w:val="28"/>
        </w:rPr>
        <w:t xml:space="preserve">(иной </w:t>
      </w:r>
      <w:r w:rsidRPr="00DA0DEE">
        <w:rPr>
          <w:rFonts w:ascii="Times New Roman" w:hAnsi="Times New Roman" w:cs="Times New Roman"/>
          <w:sz w:val="28"/>
          <w:szCs w:val="28"/>
        </w:rPr>
        <w:t>орган</w:t>
      </w:r>
      <w:r w:rsidR="00E10C0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A0DEE">
        <w:rPr>
          <w:rFonts w:ascii="Times New Roman" w:hAnsi="Times New Roman" w:cs="Times New Roman"/>
          <w:sz w:val="28"/>
          <w:szCs w:val="28"/>
        </w:rPr>
        <w:t>, организация), ответственн</w:t>
      </w:r>
      <w:r w:rsidR="001D1649">
        <w:rPr>
          <w:rFonts w:ascii="Times New Roman" w:hAnsi="Times New Roman" w:cs="Times New Roman"/>
          <w:sz w:val="28"/>
          <w:szCs w:val="28"/>
        </w:rPr>
        <w:t>ая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0C0C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E10C0C">
        <w:rPr>
          <w:rFonts w:ascii="Times New Roman" w:hAnsi="Times New Roman" w:cs="Times New Roman"/>
          <w:sz w:val="28"/>
          <w:szCs w:val="28"/>
        </w:rPr>
        <w:t xml:space="preserve">целей муниципальной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0C0C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E10C0C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программам;</w:t>
      </w:r>
      <w:proofErr w:type="gramEnd"/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E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характеристики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0C0C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- сведения о положениях нормативных правовых актов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ar221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Порядку;</w:t>
      </w:r>
      <w:proofErr w:type="gramEnd"/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proofErr w:type="gramStart"/>
      <w:r w:rsidR="00A66ADB">
        <w:rPr>
          <w:rFonts w:ascii="Times New Roman" w:hAnsi="Times New Roman" w:cs="Times New Roman"/>
          <w:sz w:val="28"/>
          <w:szCs w:val="28"/>
        </w:rPr>
        <w:t>я</w:t>
      </w:r>
      <w:r w:rsidRPr="00DA0D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комплекс мероприятий по оценке объемов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proofErr w:type="gramStart"/>
      <w:r w:rsidR="00A66ADB">
        <w:rPr>
          <w:rFonts w:ascii="Times New Roman" w:hAnsi="Times New Roman" w:cs="Times New Roman"/>
          <w:sz w:val="28"/>
          <w:szCs w:val="28"/>
        </w:rPr>
        <w:t>я</w:t>
      </w:r>
      <w:r w:rsidRPr="00DA0D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определение объемов выпадающих доходов </w:t>
      </w:r>
      <w:r w:rsidR="00E10C0C">
        <w:rPr>
          <w:rFonts w:ascii="Times New Roman" w:hAnsi="Times New Roman" w:cs="Times New Roman"/>
          <w:sz w:val="28"/>
          <w:szCs w:val="28"/>
        </w:rPr>
        <w:t>местного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бюджета, обусловленных льготами, предоставленными плательщикам;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0C0C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структурный элемент </w:t>
      </w:r>
      <w:r w:rsidR="00E10C0C">
        <w:rPr>
          <w:rFonts w:ascii="Times New Roman" w:hAnsi="Times New Roman" w:cs="Times New Roman"/>
          <w:sz w:val="28"/>
          <w:szCs w:val="28"/>
        </w:rPr>
        <w:t>муниципальной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 - основное</w:t>
      </w:r>
      <w:r w:rsidR="00E10C0C">
        <w:rPr>
          <w:rFonts w:ascii="Times New Roman" w:hAnsi="Times New Roman" w:cs="Times New Roman"/>
          <w:sz w:val="28"/>
          <w:szCs w:val="28"/>
        </w:rPr>
        <w:t xml:space="preserve"> (общепрограммное) мероприятие муниципальной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="00A66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ADB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A66ADB">
        <w:rPr>
          <w:rFonts w:ascii="Times New Roman" w:hAnsi="Times New Roman" w:cs="Times New Roman"/>
          <w:sz w:val="28"/>
          <w:szCs w:val="28"/>
        </w:rPr>
        <w:t>местного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 w:rsidR="00A66A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A66ADB">
        <w:rPr>
          <w:rFonts w:ascii="Times New Roman" w:hAnsi="Times New Roman" w:cs="Times New Roman"/>
          <w:sz w:val="28"/>
          <w:szCs w:val="28"/>
        </w:rPr>
        <w:t>местного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649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="00972E58" w:rsidRPr="001D1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D1649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 w:history="1">
        <w:r w:rsidRPr="001D164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1D164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="00972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программные налоговые расходы - налоговые расходы, соответствующие целям и задачам </w:t>
      </w:r>
      <w:r w:rsidR="00972E58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непрограммные налоговые расходы - налоговые расходы, не относящиеся к </w:t>
      </w:r>
      <w:r w:rsidR="00972E5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A0DEE">
        <w:rPr>
          <w:rFonts w:ascii="Times New Roman" w:hAnsi="Times New Roman" w:cs="Times New Roman"/>
          <w:sz w:val="28"/>
          <w:szCs w:val="28"/>
        </w:rPr>
        <w:t>программам;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нераспределенные налоговые расходы - налоговые расходы, р</w:t>
      </w:r>
      <w:r w:rsidR="00972E58">
        <w:rPr>
          <w:rFonts w:ascii="Times New Roman" w:hAnsi="Times New Roman" w:cs="Times New Roman"/>
          <w:sz w:val="28"/>
          <w:szCs w:val="28"/>
        </w:rPr>
        <w:t>еализуемые в рамках нескольких 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3. В целях осуществления оценки налоговых расходов </w:t>
      </w:r>
      <w:r w:rsidR="007943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ADB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A66A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: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1) формирует перечень налоговых расходов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2) принимает нормативный правовой акт, предусматривающий: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а) типовую форму представления куратором налогового расхода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DA0DEE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налогового расхода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б) типовую форму сводного отчета о результатах оценки эффективности налоговых расходов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3) обобщает результаты оценки эффективности налоговых расходов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, проводимой кураторами налоговых расходов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, выявляет неэффективные налоговые расходы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;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4) обеспечивает получение и свод информации от главных администраторов доходов </w:t>
      </w:r>
      <w:r w:rsidR="00A66ADB">
        <w:rPr>
          <w:rFonts w:ascii="Times New Roman" w:hAnsi="Times New Roman" w:cs="Times New Roman"/>
          <w:sz w:val="28"/>
          <w:szCs w:val="28"/>
        </w:rPr>
        <w:t>местного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бюджета о фискальных характеристиках налоговых расходов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, необходимой для проведения их оценки, доводит указанную информацию до кураторов налоговых расходов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 соответствии со сроками, установленными в </w:t>
      </w:r>
      <w:hyperlink w:anchor="Par96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4. В целях оценки налоговых расходов</w:t>
      </w:r>
      <w:r w:rsidR="00794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1) представляют сведения для формирования перечня налоговых расходов </w:t>
      </w:r>
      <w:r w:rsidR="007943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 части распределения налоговых расходов по </w:t>
      </w:r>
      <w:r w:rsidR="00794325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программам, структурным элементам </w:t>
      </w:r>
      <w:r w:rsidR="00794325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794325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</w:t>
      </w:r>
      <w:r w:rsidR="007943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к </w:t>
      </w:r>
      <w:r w:rsidR="00794325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794325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осуществляется исходя из целей </w:t>
      </w:r>
      <w:r w:rsidR="00794325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794325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94325">
        <w:rPr>
          <w:rFonts w:ascii="Times New Roman" w:hAnsi="Times New Roman" w:cs="Times New Roman"/>
          <w:sz w:val="28"/>
          <w:szCs w:val="28"/>
        </w:rPr>
        <w:t>_</w:t>
      </w:r>
      <w:r w:rsid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87E32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В случае если налоговые расходы направлены на достижение целей и решение задач двух и более </w:t>
      </w:r>
      <w:r w:rsidR="00987E32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программ, они относятся к нераспределенным налоговым расходам;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осуществляют оценку эффективности налоговых расходов </w:t>
      </w:r>
      <w:r w:rsidR="00987E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и направляют результаты такой оценки в </w:t>
      </w:r>
      <w:r w:rsidR="00987E32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II. Формирование перечня </w:t>
      </w:r>
      <w:proofErr w:type="gramStart"/>
      <w:r w:rsidRPr="00DA0DEE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proofErr w:type="gramEnd"/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</w:t>
      </w:r>
      <w:r w:rsidR="00987E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5. Проект </w:t>
      </w:r>
      <w:hyperlink w:anchor="Par177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987E32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1D1649">
        <w:rPr>
          <w:rFonts w:ascii="Times New Roman" w:hAnsi="Times New Roman" w:cs="Times New Roman"/>
          <w:sz w:val="28"/>
          <w:szCs w:val="28"/>
        </w:rPr>
        <w:t>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перечня налоговых расходов) формируется </w:t>
      </w:r>
      <w:r w:rsidR="00987E32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ежегодно до 25 марта по форме согласно приложению N 1 к настоящему Порядку.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с заполненной информацией по графам 1 - 5 направляется </w:t>
      </w:r>
      <w:r w:rsidR="00987E32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на согласование ответственным исполнителям </w:t>
      </w:r>
      <w:r w:rsidR="00987E32">
        <w:rPr>
          <w:rFonts w:ascii="Times New Roman" w:hAnsi="Times New Roman" w:cs="Times New Roman"/>
          <w:sz w:val="28"/>
          <w:szCs w:val="28"/>
        </w:rPr>
        <w:t>муниципальных</w:t>
      </w:r>
      <w:r w:rsidR="002D16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1649">
        <w:rPr>
          <w:rFonts w:ascii="Times New Roman" w:hAnsi="Times New Roman" w:cs="Times New Roman"/>
          <w:sz w:val="28"/>
          <w:szCs w:val="28"/>
        </w:rPr>
        <w:t>администрацию</w:t>
      </w:r>
      <w:r w:rsidRPr="00DA0DEE">
        <w:rPr>
          <w:rFonts w:ascii="Times New Roman" w:hAnsi="Times New Roman" w:cs="Times New Roman"/>
          <w:sz w:val="28"/>
          <w:szCs w:val="28"/>
        </w:rPr>
        <w:t xml:space="preserve"> (иные органы</w:t>
      </w:r>
      <w:r w:rsidR="00987E3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организации), которые предлагаются </w:t>
      </w:r>
      <w:r w:rsidR="00987E32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к определению в качестве кураторов налоговых расходов (далее - предлагаемые кураторы налоговых расходов).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DA0DE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987E32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программ, предлагаемые кураторы налоговых расходов в срок до 10 апреля рассматривают проект перечня налоговых расходов на предмет предлагаемого распределения налоговых расходов </w:t>
      </w:r>
      <w:r w:rsidR="00987E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а также определяют распределение налоговых расходов </w:t>
      </w:r>
      <w:r w:rsidR="00987E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по </w:t>
      </w:r>
      <w:r w:rsidR="00987E32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программам, структурным элементам </w:t>
      </w:r>
      <w:r w:rsidR="00987E32">
        <w:rPr>
          <w:rFonts w:ascii="Times New Roman" w:hAnsi="Times New Roman" w:cs="Times New Roman"/>
          <w:sz w:val="28"/>
          <w:szCs w:val="28"/>
        </w:rPr>
        <w:t>муниципальных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программам.</w:t>
      </w:r>
      <w:proofErr w:type="gramEnd"/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программ, предлагаемыми кураторами налоговых расходов заполняются графы 6 - 7 проекта перечня налоговых расходов. Данная информация направляется в </w:t>
      </w:r>
      <w:r w:rsidR="00987E32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ar78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</w:t>
      </w:r>
      <w:r w:rsidR="00987E32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куратора налогового расхода, замечания и предложения подлежат согласованию с новым предлагаемым куратором налогового расхода и направлению в </w:t>
      </w:r>
      <w:r w:rsidR="00987E32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В случае если указанные замечания и предложения не направлены в </w:t>
      </w:r>
      <w:r w:rsidR="00987E32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ar78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2D16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программ, структурные элементы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>программ и (или) случаев изменения полномочий предлагаемых кураторов налогового расхода.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2D16B2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</w:t>
      </w:r>
      <w:r w:rsidR="002D16B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7. Перечень налоговых расходов </w:t>
      </w:r>
      <w:r w:rsidR="002D16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утверждается нормативным правовым актом </w:t>
      </w:r>
      <w:r w:rsidR="001D1649">
        <w:rPr>
          <w:rFonts w:ascii="Times New Roman" w:hAnsi="Times New Roman" w:cs="Times New Roman"/>
          <w:sz w:val="28"/>
          <w:szCs w:val="28"/>
        </w:rPr>
        <w:t>администрации</w:t>
      </w:r>
      <w:r w:rsidR="002D16B2">
        <w:rPr>
          <w:rFonts w:ascii="Times New Roman" w:hAnsi="Times New Roman" w:cs="Times New Roman"/>
          <w:sz w:val="28"/>
          <w:szCs w:val="28"/>
        </w:rPr>
        <w:t xml:space="preserve"> 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2D16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 рабочих дней со дня его утверждения.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>программ</w:t>
      </w:r>
      <w:r w:rsidR="002D16B2">
        <w:rPr>
          <w:rFonts w:ascii="Times New Roman" w:hAnsi="Times New Roman" w:cs="Times New Roman"/>
          <w:sz w:val="28"/>
          <w:szCs w:val="28"/>
        </w:rPr>
        <w:t>,</w:t>
      </w:r>
      <w:r w:rsidRPr="00DA0DEE">
        <w:rPr>
          <w:rFonts w:ascii="Times New Roman" w:hAnsi="Times New Roman" w:cs="Times New Roman"/>
          <w:sz w:val="28"/>
          <w:szCs w:val="28"/>
        </w:rPr>
        <w:t xml:space="preserve">  структурные элементы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2D16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2D16B2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2D16B2">
        <w:rPr>
          <w:rFonts w:ascii="Times New Roman" w:hAnsi="Times New Roman" w:cs="Times New Roman"/>
          <w:sz w:val="28"/>
          <w:szCs w:val="28"/>
        </w:rPr>
        <w:t xml:space="preserve">финансовым органом 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перечня налоговых расходов </w:t>
      </w:r>
      <w:r w:rsidR="002D16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9. Перечень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 формируется до 1 октября текущего финансового года и подлежит уточнению в течение 3 месяцев после принятия </w:t>
      </w:r>
      <w:r w:rsidR="009A519D">
        <w:rPr>
          <w:rFonts w:ascii="Times New Roman" w:hAnsi="Times New Roman" w:cs="Times New Roman"/>
          <w:sz w:val="28"/>
          <w:szCs w:val="28"/>
        </w:rPr>
        <w:t>решения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9A519D">
        <w:rPr>
          <w:rFonts w:ascii="Times New Roman" w:hAnsi="Times New Roman" w:cs="Times New Roman"/>
          <w:sz w:val="28"/>
          <w:szCs w:val="28"/>
        </w:rPr>
        <w:t>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D1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9A51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 рабочих дней со дня вступления в силу </w:t>
      </w:r>
      <w:r w:rsidR="009A519D">
        <w:rPr>
          <w:rFonts w:ascii="Times New Roman" w:hAnsi="Times New Roman" w:cs="Times New Roman"/>
          <w:sz w:val="28"/>
          <w:szCs w:val="28"/>
        </w:rPr>
        <w:t>решения 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D1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519D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III. Формирование информации о </w:t>
      </w:r>
      <w:proofErr w:type="gramStart"/>
      <w:r w:rsidRPr="00DA0DEE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DA0DE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целевых и фискальных </w:t>
      </w:r>
      <w:proofErr w:type="gramStart"/>
      <w:r w:rsidRPr="00DA0DEE">
        <w:rPr>
          <w:rFonts w:ascii="Times New Roman" w:hAnsi="Times New Roman" w:cs="Times New Roman"/>
          <w:b/>
          <w:bCs/>
          <w:sz w:val="28"/>
          <w:szCs w:val="28"/>
        </w:rPr>
        <w:t>характеристиках</w:t>
      </w:r>
      <w:proofErr w:type="gramEnd"/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расходов </w:t>
      </w:r>
      <w:r w:rsidR="009A519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оценки налоговых расходов </w:t>
      </w:r>
      <w:r w:rsidR="009A519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</w:t>
      </w:r>
      <w:r w:rsidR="009A519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бюджета по запросу </w:t>
      </w:r>
      <w:r w:rsidR="009A519D">
        <w:rPr>
          <w:rFonts w:ascii="Times New Roman" w:hAnsi="Times New Roman" w:cs="Times New Roman"/>
          <w:sz w:val="28"/>
          <w:szCs w:val="28"/>
        </w:rPr>
        <w:t xml:space="preserve">финансового органа 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9A519D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B5030B">
        <w:rPr>
          <w:rFonts w:ascii="Times New Roman" w:hAnsi="Times New Roman" w:cs="Times New Roman"/>
          <w:sz w:val="28"/>
          <w:szCs w:val="28"/>
        </w:rPr>
        <w:t xml:space="preserve">фискальных характеристиках налоговых расходов </w:t>
      </w:r>
      <w:r w:rsidR="009A519D" w:rsidRP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030B">
        <w:rPr>
          <w:rFonts w:ascii="Times New Roman" w:hAnsi="Times New Roman" w:cs="Times New Roman"/>
          <w:sz w:val="28"/>
          <w:szCs w:val="28"/>
        </w:rPr>
        <w:t xml:space="preserve"> за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отчетный финансовый год, а также информацию о стимулирующих налоговых расходах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за 6 лет, предшествующих отчетному финансовому году.</w:t>
      </w:r>
      <w:proofErr w:type="gramEnd"/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11. Оценка эффективности налоговых расходов </w:t>
      </w:r>
      <w:r w:rsidR="00B503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осуществляется куратором налогового расхода в соответствии с методикой оценки эффективности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12. Методики оценки эффективности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правовыми актами кураторов налоговых расходов.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DA0DEE">
        <w:rPr>
          <w:rFonts w:ascii="Times New Roman" w:hAnsi="Times New Roman" w:cs="Times New Roman"/>
          <w:sz w:val="28"/>
          <w:szCs w:val="28"/>
        </w:rPr>
        <w:t xml:space="preserve">13. В целях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A519D">
        <w:rPr>
          <w:rFonts w:ascii="Times New Roman" w:hAnsi="Times New Roman" w:cs="Times New Roman"/>
          <w:sz w:val="28"/>
          <w:szCs w:val="28"/>
        </w:rPr>
        <w:t xml:space="preserve"> финансовый орган 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на основании информации главных администраторов доходов </w:t>
      </w:r>
      <w:r w:rsidR="009A519D">
        <w:rPr>
          <w:rFonts w:ascii="Times New Roman" w:hAnsi="Times New Roman" w:cs="Times New Roman"/>
          <w:sz w:val="28"/>
          <w:szCs w:val="28"/>
        </w:rPr>
        <w:t>местного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</w:t>
      </w:r>
      <w:r w:rsidR="009A519D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 w:rsidRPr="00DA0DEE">
        <w:rPr>
          <w:rFonts w:ascii="Times New Roman" w:hAnsi="Times New Roman" w:cs="Times New Roman"/>
          <w:sz w:val="28"/>
          <w:szCs w:val="28"/>
        </w:rPr>
        <w:t xml:space="preserve">2) в срок до 25 июля - сведения об объеме льгот за отчетный финансовый год, а также по стимулирующим налоговым расходам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сведения о налогах, задекларированных для уплаты плательщиками налогов, имеющими право на льготы, в отчетном году.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14. Оценка эффективности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осуществляется кураторами соответствующих налоговых расходов и включает: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1) оценку целесообразности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2) оценку результативности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DA0DEE">
        <w:rPr>
          <w:rFonts w:ascii="Times New Roman" w:hAnsi="Times New Roman" w:cs="Times New Roman"/>
          <w:sz w:val="28"/>
          <w:szCs w:val="28"/>
        </w:rPr>
        <w:t xml:space="preserve">15. Критериями целесообразности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lastRenderedPageBreak/>
        <w:t xml:space="preserve">1) соответствие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программ, структурным элементам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программ и (или) целям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9A519D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16. В случае несоответствия налоговых расходов </w:t>
      </w:r>
      <w:r w:rsidR="009A51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Par106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</w:t>
      </w:r>
      <w:r w:rsidR="009A51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необходимо представить в </w:t>
      </w:r>
      <w:r w:rsidR="009A519D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17. В качестве критерия результативности налогового расхода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муниципальной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A519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программам, либо иной показатель (индикатор), на значение которого оказывают влияние налоговые расходы </w:t>
      </w:r>
      <w:r w:rsidR="009A5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Оценке подлежит вклад налоговых льгот (расходов), предусмотренных для плательщиков, в достижение планового значения показателя (индикатора) </w:t>
      </w:r>
      <w:r w:rsidR="009A51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A0DEE">
        <w:rPr>
          <w:rFonts w:ascii="Times New Roman" w:hAnsi="Times New Roman" w:cs="Times New Roman"/>
          <w:sz w:val="28"/>
          <w:szCs w:val="28"/>
        </w:rPr>
        <w:t xml:space="preserve">программы и (или) достижения целей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F275A">
        <w:rPr>
          <w:rFonts w:ascii="Times New Roman" w:hAnsi="Times New Roman" w:cs="Times New Roman"/>
          <w:sz w:val="28"/>
          <w:szCs w:val="28"/>
        </w:rPr>
        <w:t>муниципальны</w:t>
      </w:r>
      <w:r w:rsidRPr="00DA0DEE">
        <w:rPr>
          <w:rFonts w:ascii="Times New Roman" w:hAnsi="Times New Roman" w:cs="Times New Roman"/>
          <w:sz w:val="28"/>
          <w:szCs w:val="28"/>
        </w:rPr>
        <w:t>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18. Оценка результативности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19. В целях оценки бюджетной эффективности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применения альтернативных механизмов достижения целей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муниципальной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F275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программам, а также </w:t>
      </w:r>
      <w:r w:rsidRPr="00DA0DEE">
        <w:rPr>
          <w:rFonts w:ascii="Times New Roman" w:hAnsi="Times New Roman" w:cs="Times New Roman"/>
          <w:sz w:val="28"/>
          <w:szCs w:val="28"/>
        </w:rPr>
        <w:lastRenderedPageBreak/>
        <w:t xml:space="preserve">оценка совокупного бюджетного эффекта (самоокупаемости) стимулирующих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 w:rsidRPr="00DA0DEE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 w:rsidR="005F27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A0DEE">
        <w:rPr>
          <w:rFonts w:ascii="Times New Roman" w:hAnsi="Times New Roman" w:cs="Times New Roman"/>
          <w:sz w:val="28"/>
          <w:szCs w:val="28"/>
        </w:rPr>
        <w:t xml:space="preserve">бюджета в случае применения альтернативных механизмов достижения целей и (или) решения задач </w:t>
      </w:r>
      <w:r w:rsidR="005F27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F275A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программам, и объемов предоставленных льгот (расчет пр</w:t>
      </w:r>
      <w:r w:rsidR="005F275A">
        <w:rPr>
          <w:rFonts w:ascii="Times New Roman" w:hAnsi="Times New Roman" w:cs="Times New Roman"/>
          <w:sz w:val="28"/>
          <w:szCs w:val="28"/>
        </w:rPr>
        <w:t xml:space="preserve">ироста показателя (индикатора) муниципальной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 и (или) достижения целей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F275A">
        <w:rPr>
          <w:rFonts w:ascii="Times New Roman" w:hAnsi="Times New Roman" w:cs="Times New Roman"/>
          <w:sz w:val="28"/>
          <w:szCs w:val="28"/>
        </w:rPr>
        <w:t>муниципальным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программам, на 1 рубль налоговых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и на 1 рубль расходов </w:t>
      </w:r>
      <w:r w:rsidR="005F275A">
        <w:rPr>
          <w:rFonts w:ascii="Times New Roman" w:hAnsi="Times New Roman" w:cs="Times New Roman"/>
          <w:sz w:val="28"/>
          <w:szCs w:val="28"/>
        </w:rPr>
        <w:t>местного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и (или) решения задач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муниципальной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F275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A0DEE">
        <w:rPr>
          <w:rFonts w:ascii="Times New Roman" w:hAnsi="Times New Roman" w:cs="Times New Roman"/>
          <w:sz w:val="28"/>
          <w:szCs w:val="28"/>
        </w:rPr>
        <w:t>программам, могут учитываться в том числе: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5F27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A0DEE">
        <w:rPr>
          <w:rFonts w:ascii="Times New Roman" w:hAnsi="Times New Roman" w:cs="Times New Roman"/>
          <w:sz w:val="28"/>
          <w:szCs w:val="28"/>
        </w:rPr>
        <w:t>бюджета;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0DEE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B503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275A"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21. В целях оценки бюджетной эффективности стимулирующих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определяется отдельно по каждому налоговому расходу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</w:t>
      </w:r>
      <w:r w:rsidRPr="00DA0DEE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определяется в целом по указанной категории плательщиков.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 w:rsidRPr="00DA0DEE">
        <w:rPr>
          <w:rFonts w:ascii="Times New Roman" w:hAnsi="Times New Roman" w:cs="Times New Roman"/>
          <w:sz w:val="28"/>
          <w:szCs w:val="28"/>
        </w:rPr>
        <w:t xml:space="preserve">22. Оценка совокупного бюджетного эффекта (самоокупаемости) стимулирующих налоговых расходов </w:t>
      </w:r>
      <w:r w:rsidR="005F27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</w:t>
      </w:r>
      <w:r w:rsidR="005F27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(E) по следующей формуле: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857612" cy="5007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12" cy="5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B88">
        <w:rPr>
          <w:rFonts w:ascii="Times New Roman" w:hAnsi="Times New Roman" w:cs="Times New Roman"/>
          <w:sz w:val="28"/>
          <w:szCs w:val="28"/>
        </w:rPr>
        <w:t xml:space="preserve">  где: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mi - количество плательщиков, воспользовавшихся льготой в i-м году;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2C6D53" w:rsidRPr="00DA0DEE" w:rsidRDefault="00E75B88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B503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6D53" w:rsidRPr="00DA0DEE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информации о значении показателя gi "Номинальный</w:t>
      </w:r>
      <w:r>
        <w:rPr>
          <w:rFonts w:ascii="Times New Roman" w:hAnsi="Times New Roman" w:cs="Times New Roman"/>
          <w:sz w:val="28"/>
          <w:szCs w:val="28"/>
        </w:rPr>
        <w:t xml:space="preserve"> темп прироста доходов местного бюджета </w:t>
      </w:r>
      <w:r w:rsidR="002C6D53" w:rsidRPr="00DA0DEE">
        <w:rPr>
          <w:rFonts w:ascii="Times New Roman" w:hAnsi="Times New Roman" w:cs="Times New Roman"/>
          <w:sz w:val="28"/>
          <w:szCs w:val="28"/>
        </w:rPr>
        <w:t>в i-ом году по отношению к базовому году" доводит данное значение до кураторов налоговых расходов;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E75B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r =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0DE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DA0DEE">
        <w:rPr>
          <w:rFonts w:ascii="Times New Roman" w:hAnsi="Times New Roman" w:cs="Times New Roman"/>
          <w:sz w:val="28"/>
          <w:szCs w:val="28"/>
        </w:rPr>
        <w:t xml:space="preserve"> + p + c, где: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0DE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DA0DEE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</w:t>
      </w:r>
      <w:r w:rsidR="00E75B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DE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5B88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Если указанное отношение составляет: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менее 50 процентов, кредитная премия за риск принимается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1 проценту;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от 50 до 100 процентов, кредитная премия за риск принимается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2 процентам;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более 100 процентов, кредитная премия за риск принимается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A0DEE">
        <w:rPr>
          <w:rFonts w:ascii="Times New Roman" w:hAnsi="Times New Roman" w:cs="Times New Roman"/>
          <w:sz w:val="28"/>
          <w:szCs w:val="28"/>
        </w:rPr>
        <w:t xml:space="preserve"> 3 процентам.</w:t>
      </w:r>
    </w:p>
    <w:p w:rsidR="002C6D53" w:rsidRPr="00DA0DEE" w:rsidRDefault="00E75B88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6D53" w:rsidRPr="00DA0DEE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, вкладе налогового расхода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в достижение целей и (или)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программам, а также о наличии или об отсутствии более резул</w:t>
      </w:r>
      <w:r>
        <w:rPr>
          <w:rFonts w:ascii="Times New Roman" w:hAnsi="Times New Roman" w:cs="Times New Roman"/>
          <w:sz w:val="28"/>
          <w:szCs w:val="28"/>
        </w:rPr>
        <w:t>ьтативных (менее затратных для местного</w:t>
      </w:r>
      <w:proofErr w:type="gramEnd"/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</w:t>
      </w:r>
      <w:r>
        <w:rPr>
          <w:rFonts w:ascii="Times New Roman" w:hAnsi="Times New Roman" w:cs="Times New Roman"/>
          <w:sz w:val="28"/>
          <w:szCs w:val="28"/>
        </w:rPr>
        <w:t>целей и (или) решения задач муниципальной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не относящихся к муниципальным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Перечень показателей для проведения оценки налоговых расходов </w:t>
      </w:r>
      <w:r w:rsidR="00E75B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результаты оценки эффективности налоговых расходов </w:t>
      </w:r>
      <w:r w:rsidR="00E75B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E75B88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ежегодно до 20 мая текущего года.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13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Pr="00DA0DE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DA0DEE">
        <w:rPr>
          <w:rFonts w:ascii="Times New Roman" w:hAnsi="Times New Roman" w:cs="Times New Roman"/>
          <w:sz w:val="28"/>
          <w:szCs w:val="28"/>
        </w:rPr>
        <w:t xml:space="preserve"> к настоящему Порядку в </w:t>
      </w:r>
      <w:r w:rsidR="00E75B88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ежегодно в срок до 5 августа текущего года.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>IV. Порядок обобщения результатов оценки эффективности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расходов </w:t>
      </w:r>
      <w:r w:rsidR="00E75B8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C6D53" w:rsidRPr="00DA0DEE" w:rsidRDefault="002C6D53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E75B88" w:rsidP="00C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ежегодно до 1 июня формирует оценку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на основе данных, представленных кураторами налоговых рас</w:t>
      </w:r>
      <w:r>
        <w:rPr>
          <w:rFonts w:ascii="Times New Roman" w:hAnsi="Times New Roman" w:cs="Times New Roman"/>
          <w:sz w:val="28"/>
          <w:szCs w:val="28"/>
        </w:rPr>
        <w:t xml:space="preserve">ходов, и направляет информацию главе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2C6D53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В срок до 20 августа </w:t>
      </w:r>
      <w:r w:rsidR="00E75B88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DA0DEE">
        <w:rPr>
          <w:rFonts w:ascii="Times New Roman" w:hAnsi="Times New Roman" w:cs="Times New Roman"/>
          <w:sz w:val="28"/>
          <w:szCs w:val="28"/>
        </w:rPr>
        <w:t xml:space="preserve"> направляет уточненную информацию, сформированную на основе уточненных данных, представленных кураторами налоговых расходов, </w:t>
      </w:r>
      <w:r w:rsidR="00E75B8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E75B88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. По результатам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выявляет неэффективные налоговые расходы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, при необходимости вносит предложения по изменению или отмене неэффективных налоговых расходов </w:t>
      </w:r>
      <w:r w:rsidR="009046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>, а также по изменению оснований, порядка и условий их предоставления.</w:t>
      </w:r>
    </w:p>
    <w:p w:rsidR="002C6D53" w:rsidRPr="00DA0DEE" w:rsidRDefault="0090466A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. Результаты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(с предложениями по неэффективным налоговым расходам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) направляются </w:t>
      </w:r>
      <w:r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ежегодно до 1 октября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5030B" w:rsidRPr="00B5030B">
        <w:rPr>
          <w:rFonts w:ascii="Times New Roman" w:hAnsi="Times New Roman" w:cs="Times New Roman"/>
          <w:sz w:val="28"/>
          <w:szCs w:val="28"/>
        </w:rPr>
        <w:t xml:space="preserve">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>.</w:t>
      </w:r>
    </w:p>
    <w:p w:rsidR="002C6D53" w:rsidRPr="00DA0DEE" w:rsidRDefault="0090466A" w:rsidP="00C049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. Результаты рассмотрения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B503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DEE">
        <w:rPr>
          <w:rFonts w:ascii="Times New Roman" w:hAnsi="Times New Roman" w:cs="Times New Roman"/>
          <w:sz w:val="28"/>
          <w:szCs w:val="28"/>
        </w:rPr>
        <w:t xml:space="preserve"> 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а также при проведении оценки эффективности реализации </w:t>
      </w:r>
      <w:r w:rsidR="00987E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6D53" w:rsidRPr="00DA0DE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6D53" w:rsidRPr="00DA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30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30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1B" w:rsidRPr="00DA0DEE" w:rsidRDefault="00A4271B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к Порядку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proofErr w:type="gramStart"/>
      <w:r w:rsidRPr="00DA0DEE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90466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2C6D53" w:rsidRDefault="00817171" w:rsidP="00904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Быкановского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90466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0466A" w:rsidRPr="00DA0DEE" w:rsidRDefault="0090466A" w:rsidP="00904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7"/>
      <w:bookmarkEnd w:id="7"/>
      <w:r w:rsidRPr="00DA0DEE">
        <w:rPr>
          <w:rFonts w:ascii="Times New Roman" w:hAnsi="Times New Roman" w:cs="Times New Roman"/>
          <w:sz w:val="28"/>
          <w:szCs w:val="28"/>
        </w:rPr>
        <w:t>ПЕРЕЧЕНЬ</w:t>
      </w:r>
    </w:p>
    <w:p w:rsidR="002C6D53" w:rsidRPr="00DA0DEE" w:rsidRDefault="002C6D53" w:rsidP="0030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90466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06807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на </w:t>
      </w:r>
      <w:r w:rsidR="00F8587A">
        <w:rPr>
          <w:rFonts w:ascii="Times New Roman" w:hAnsi="Times New Roman" w:cs="Times New Roman"/>
          <w:sz w:val="28"/>
          <w:szCs w:val="28"/>
        </w:rPr>
        <w:t>202</w:t>
      </w:r>
      <w:r w:rsidR="00A4271B">
        <w:rPr>
          <w:rFonts w:ascii="Times New Roman" w:hAnsi="Times New Roman" w:cs="Times New Roman"/>
          <w:sz w:val="28"/>
          <w:szCs w:val="28"/>
        </w:rPr>
        <w:t>2</w:t>
      </w:r>
      <w:r w:rsidRPr="00DA0DE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8587A">
        <w:rPr>
          <w:rFonts w:ascii="Times New Roman" w:hAnsi="Times New Roman" w:cs="Times New Roman"/>
          <w:sz w:val="28"/>
          <w:szCs w:val="28"/>
        </w:rPr>
        <w:t>202</w:t>
      </w:r>
      <w:r w:rsidR="00A4271B">
        <w:rPr>
          <w:rFonts w:ascii="Times New Roman" w:hAnsi="Times New Roman" w:cs="Times New Roman"/>
          <w:sz w:val="28"/>
          <w:szCs w:val="28"/>
        </w:rPr>
        <w:t>3</w:t>
      </w:r>
      <w:r w:rsidR="00F8587A">
        <w:rPr>
          <w:rFonts w:ascii="Times New Roman" w:hAnsi="Times New Roman" w:cs="Times New Roman"/>
          <w:sz w:val="28"/>
          <w:szCs w:val="28"/>
        </w:rPr>
        <w:t>-202</w:t>
      </w:r>
      <w:r w:rsidR="00A4271B">
        <w:rPr>
          <w:rFonts w:ascii="Times New Roman" w:hAnsi="Times New Roman" w:cs="Times New Roman"/>
          <w:sz w:val="28"/>
          <w:szCs w:val="28"/>
        </w:rPr>
        <w:t>4</w:t>
      </w:r>
      <w:r w:rsidRPr="00DA0DE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81"/>
        <w:gridCol w:w="1417"/>
        <w:gridCol w:w="1418"/>
        <w:gridCol w:w="1417"/>
        <w:gridCol w:w="3969"/>
      </w:tblGrid>
      <w:tr w:rsidR="00E14F00" w:rsidRPr="00DA0DEE" w:rsidTr="00E14F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90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 xml:space="preserve">, нормативных правовых актов,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не относящиеся к муниципальным</w:t>
            </w: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A0D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</w:tr>
      <w:tr w:rsidR="00E14F00" w:rsidRPr="00DA0DEE" w:rsidTr="00E14F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F00" w:rsidRPr="00DA0DEE" w:rsidTr="00E14F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00" w:rsidRPr="00DA0DEE" w:rsidTr="00E14F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DA0DEE" w:rsidRDefault="00E14F00" w:rsidP="00DA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3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46C" w:rsidRDefault="00A7246C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807" w:rsidRDefault="00E14F00" w:rsidP="00E14F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8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6D53" w:rsidRPr="00DA0DEE" w:rsidRDefault="00306807" w:rsidP="003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</w:t>
      </w:r>
      <w:r w:rsidR="002C6D53" w:rsidRPr="00DA0DEE">
        <w:rPr>
          <w:rFonts w:ascii="Times New Roman" w:hAnsi="Times New Roman" w:cs="Times New Roman"/>
          <w:sz w:val="28"/>
          <w:szCs w:val="28"/>
        </w:rPr>
        <w:t>2</w:t>
      </w:r>
    </w:p>
    <w:p w:rsidR="002C6D53" w:rsidRPr="00DA0DEE" w:rsidRDefault="002C6D53" w:rsidP="00A7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к Порядку</w:t>
      </w:r>
      <w:r w:rsidR="00A7246C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>формирования перечня налоговых</w:t>
      </w:r>
      <w:r w:rsidR="00A7246C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 w:rsidR="00A7246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90466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246C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2C6D53" w:rsidRPr="00DA0DEE" w:rsidRDefault="00817171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Быкановского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271B">
        <w:rPr>
          <w:rFonts w:ascii="Times New Roman" w:hAnsi="Times New Roman" w:cs="Times New Roman"/>
          <w:sz w:val="28"/>
          <w:szCs w:val="28"/>
        </w:rPr>
        <w:t>Обоянского</w:t>
      </w:r>
      <w:r w:rsidR="009046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271B">
        <w:rPr>
          <w:rFonts w:ascii="Times New Roman" w:hAnsi="Times New Roman" w:cs="Times New Roman"/>
          <w:sz w:val="28"/>
          <w:szCs w:val="28"/>
        </w:rPr>
        <w:t>Курской</w:t>
      </w:r>
      <w:r w:rsidR="0090466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21"/>
      <w:bookmarkEnd w:id="8"/>
      <w:r w:rsidRPr="00DA0DE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>показателей для проведения оценки налоговых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</w:t>
      </w:r>
      <w:r w:rsidR="00A4271B">
        <w:rPr>
          <w:rFonts w:ascii="Times New Roman" w:hAnsi="Times New Roman" w:cs="Times New Roman"/>
          <w:b/>
          <w:bCs/>
          <w:sz w:val="28"/>
          <w:szCs w:val="28"/>
        </w:rPr>
        <w:t>Курской</w:t>
      </w:r>
      <w:r w:rsidRPr="00DA0DEE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2C6D53" w:rsidRPr="00DA0DEE" w:rsidRDefault="002C6D53" w:rsidP="00DA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300"/>
        <w:gridCol w:w="3261"/>
      </w:tblGrid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2C6D53" w:rsidRPr="00DA0DEE" w:rsidTr="00306807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A4271B" w:rsidRPr="001D5898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2C6D53" w:rsidRPr="00DA0DEE" w:rsidTr="001D5898">
        <w:trPr>
          <w:trHeight w:val="10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C6D53" w:rsidRPr="00DA0DEE" w:rsidTr="001D5898">
        <w:trPr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1D5898">
        <w:trPr>
          <w:trHeight w:val="1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2C6D53" w:rsidRPr="00DA0DEE" w:rsidTr="001D5898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1D5898">
        <w:trPr>
          <w:trHeight w:val="10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нормативных правовых актов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1D5898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II. Целевые характеристики налогового расхода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C6D53" w:rsidRPr="00DA0DEE" w:rsidTr="001D5898">
        <w:trPr>
          <w:trHeight w:val="5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1D5898">
        <w:trPr>
          <w:trHeight w:val="10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1D5898">
        <w:trPr>
          <w:trHeight w:val="8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="00987E32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актов, определяющих цели социально-экономической политики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относящиеся к 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и данные куратора налогового расхода</w:t>
            </w:r>
          </w:p>
        </w:tc>
      </w:tr>
      <w:tr w:rsidR="002C6D53" w:rsidRPr="00DA0DEE" w:rsidTr="001D5898">
        <w:trPr>
          <w:trHeight w:val="1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987E32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="00987E32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и (или) достижения целей социально-экономической политики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306807" w:rsidRPr="00DA0DEE" w:rsidTr="001D5898">
        <w:trPr>
          <w:trHeight w:val="1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7" w:rsidRPr="001D5898" w:rsidRDefault="00306807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7" w:rsidRPr="001D5898" w:rsidRDefault="00306807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8" w:history="1">
              <w:r w:rsidRPr="001D58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7" w:rsidRPr="001D5898" w:rsidRDefault="00306807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07" w:rsidRPr="00DA0DEE" w:rsidTr="001D5898">
        <w:trPr>
          <w:gridBefore w:val="2"/>
          <w:wBefore w:w="6866" w:type="dxa"/>
          <w:trHeight w:val="322"/>
        </w:trPr>
        <w:tc>
          <w:tcPr>
            <w:tcW w:w="3261" w:type="dxa"/>
            <w:tcBorders>
              <w:bottom w:val="single" w:sz="4" w:space="0" w:color="auto"/>
            </w:tcBorders>
          </w:tcPr>
          <w:p w:rsidR="00306807" w:rsidRPr="001D5898" w:rsidRDefault="00306807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53" w:rsidRPr="00DA0DEE" w:rsidTr="00306807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налогового расхода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Данные главного администратора доходов 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муниципального образования </w:t>
            </w: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942A06" w:rsidRPr="001D58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Данные главного администратора доходов </w:t>
            </w:r>
            <w:r w:rsidR="0090466A"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90466A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2C6D53" w:rsidRPr="00DA0DEE" w:rsidTr="00306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90466A" w:rsidP="0030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98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53" w:rsidRPr="001D5898" w:rsidRDefault="002C6D53" w:rsidP="0030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D53" w:rsidRPr="00DA0DEE" w:rsidRDefault="002C6D53" w:rsidP="001D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91F" w:rsidRDefault="00D5591F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Default="005C1178" w:rsidP="00DA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178" w:rsidRPr="00DA0DEE" w:rsidRDefault="005C1178" w:rsidP="005C11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5C1178" w:rsidRPr="00DA0DEE" w:rsidRDefault="005C1178" w:rsidP="0043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к Порядку</w:t>
      </w:r>
    </w:p>
    <w:p w:rsidR="005C1178" w:rsidRPr="00DA0DEE" w:rsidRDefault="005C1178" w:rsidP="0043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формирования перечня налоговых</w:t>
      </w:r>
      <w:r w:rsidR="004358F6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</w:t>
      </w:r>
      <w:r w:rsidR="004358F6">
        <w:rPr>
          <w:rFonts w:ascii="Times New Roman" w:hAnsi="Times New Roman" w:cs="Times New Roman"/>
          <w:sz w:val="28"/>
          <w:szCs w:val="28"/>
        </w:rPr>
        <w:t xml:space="preserve"> </w:t>
      </w:r>
      <w:r w:rsidRPr="00DA0DEE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5C1178" w:rsidRDefault="00817171" w:rsidP="00435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Быкановского</w:t>
      </w:r>
      <w:r w:rsidR="005C1178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</w:t>
      </w:r>
    </w:p>
    <w:p w:rsidR="005C1178" w:rsidRPr="00DA0DEE" w:rsidRDefault="005C1178" w:rsidP="005C11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1178" w:rsidRPr="00DA0DEE" w:rsidRDefault="005C1178" w:rsidP="005C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>ПЕРЕЧЕНЬ</w:t>
      </w:r>
    </w:p>
    <w:p w:rsidR="005C1178" w:rsidRPr="00DA0DEE" w:rsidRDefault="005C1178" w:rsidP="005C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817171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</w:t>
      </w:r>
    </w:p>
    <w:p w:rsidR="005C1178" w:rsidRPr="00DA0DEE" w:rsidRDefault="005C1178" w:rsidP="005C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A0DE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2023-2024</w:t>
      </w:r>
      <w:r w:rsidRPr="00DA0DE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C1178" w:rsidRPr="00DA0DEE" w:rsidRDefault="005C1178" w:rsidP="005C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623"/>
        <w:gridCol w:w="1275"/>
        <w:gridCol w:w="1560"/>
        <w:gridCol w:w="1559"/>
        <w:gridCol w:w="3685"/>
      </w:tblGrid>
      <w:tr w:rsidR="00E14F00" w:rsidRPr="00DA0DEE" w:rsidTr="004358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</w:t>
            </w:r>
            <w:proofErr w:type="gramStart"/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</w:tr>
      <w:tr w:rsidR="00E14F00" w:rsidRPr="00DA0DEE" w:rsidTr="004358F6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F00" w:rsidRPr="00DA0DEE" w:rsidTr="004358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171" w:rsidRPr="004358F6">
              <w:rPr>
                <w:rFonts w:ascii="Times New Roman" w:hAnsi="Times New Roman" w:cs="Times New Roman"/>
                <w:sz w:val="24"/>
                <w:szCs w:val="24"/>
              </w:rPr>
              <w:t>Быкановского</w:t>
            </w: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Обоянского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5C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817171" w:rsidRPr="004358F6">
              <w:rPr>
                <w:rFonts w:ascii="Times New Roman" w:hAnsi="Times New Roman" w:cs="Times New Roman"/>
                <w:sz w:val="24"/>
                <w:szCs w:val="24"/>
              </w:rPr>
              <w:t>Быкановского</w:t>
            </w: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Обоянск</w:t>
            </w:r>
            <w:r w:rsidR="001D5898" w:rsidRPr="004358F6">
              <w:rPr>
                <w:rFonts w:ascii="Times New Roman" w:hAnsi="Times New Roman" w:cs="Times New Roman"/>
                <w:sz w:val="24"/>
                <w:szCs w:val="24"/>
              </w:rPr>
              <w:t>ого района Курской области от 27.06.2012г №4</w:t>
            </w: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898" w:rsidRPr="004358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члены добровольной пожарной дружины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E14F00" w:rsidRPr="00DA0DEE" w:rsidTr="004358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171" w:rsidRPr="004358F6">
              <w:rPr>
                <w:rFonts w:ascii="Times New Roman" w:hAnsi="Times New Roman" w:cs="Times New Roman"/>
                <w:sz w:val="24"/>
                <w:szCs w:val="24"/>
              </w:rPr>
              <w:t>Быкановского</w:t>
            </w: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Обоянского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817171" w:rsidRPr="004358F6">
              <w:rPr>
                <w:rFonts w:ascii="Times New Roman" w:hAnsi="Times New Roman" w:cs="Times New Roman"/>
                <w:sz w:val="24"/>
                <w:szCs w:val="24"/>
              </w:rPr>
              <w:t>Быкановского</w:t>
            </w: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Обоянск</w:t>
            </w:r>
            <w:r w:rsidR="001D5898" w:rsidRPr="004358F6">
              <w:rPr>
                <w:rFonts w:ascii="Times New Roman" w:hAnsi="Times New Roman" w:cs="Times New Roman"/>
                <w:sz w:val="24"/>
                <w:szCs w:val="24"/>
              </w:rPr>
              <w:t>ого района Курской области от 27.06.2012г №4</w:t>
            </w: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898" w:rsidRPr="004358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члены добровольной пожарной дружины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0" w:rsidRPr="004358F6" w:rsidRDefault="00E14F00" w:rsidP="00C0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</w:tbl>
    <w:p w:rsidR="005C1178" w:rsidRPr="00DA0DEE" w:rsidRDefault="005C1178" w:rsidP="004358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1178" w:rsidRPr="00DA0DEE" w:rsidSect="0038687A">
      <w:pgSz w:w="11906" w:h="16838"/>
      <w:pgMar w:top="851" w:right="1134" w:bottom="851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5E56"/>
    <w:multiLevelType w:val="hybridMultilevel"/>
    <w:tmpl w:val="8D94F2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6D53"/>
    <w:rsid w:val="000444C9"/>
    <w:rsid w:val="000B35E7"/>
    <w:rsid w:val="000D670B"/>
    <w:rsid w:val="000E5285"/>
    <w:rsid w:val="001246DB"/>
    <w:rsid w:val="00136DF3"/>
    <w:rsid w:val="001628A6"/>
    <w:rsid w:val="001D1649"/>
    <w:rsid w:val="001D5898"/>
    <w:rsid w:val="001F3985"/>
    <w:rsid w:val="002171EF"/>
    <w:rsid w:val="00241729"/>
    <w:rsid w:val="002A7F46"/>
    <w:rsid w:val="002C6D53"/>
    <w:rsid w:val="002D16B2"/>
    <w:rsid w:val="002F35B9"/>
    <w:rsid w:val="00306807"/>
    <w:rsid w:val="00317CA9"/>
    <w:rsid w:val="0038687A"/>
    <w:rsid w:val="004358F6"/>
    <w:rsid w:val="004410B1"/>
    <w:rsid w:val="005C1178"/>
    <w:rsid w:val="005F275A"/>
    <w:rsid w:val="006401BF"/>
    <w:rsid w:val="006D394E"/>
    <w:rsid w:val="006E064F"/>
    <w:rsid w:val="0072389B"/>
    <w:rsid w:val="00794325"/>
    <w:rsid w:val="007E5204"/>
    <w:rsid w:val="00817171"/>
    <w:rsid w:val="008413FF"/>
    <w:rsid w:val="0088351B"/>
    <w:rsid w:val="0090466A"/>
    <w:rsid w:val="00927F74"/>
    <w:rsid w:val="00931A90"/>
    <w:rsid w:val="00942A06"/>
    <w:rsid w:val="00972E58"/>
    <w:rsid w:val="0098799F"/>
    <w:rsid w:val="00987E32"/>
    <w:rsid w:val="009A519D"/>
    <w:rsid w:val="00A4271B"/>
    <w:rsid w:val="00A66ADB"/>
    <w:rsid w:val="00A7246C"/>
    <w:rsid w:val="00AA3E1B"/>
    <w:rsid w:val="00AB53AB"/>
    <w:rsid w:val="00AD7AAC"/>
    <w:rsid w:val="00B5030B"/>
    <w:rsid w:val="00B6716F"/>
    <w:rsid w:val="00B85F9D"/>
    <w:rsid w:val="00C04990"/>
    <w:rsid w:val="00D07559"/>
    <w:rsid w:val="00D47253"/>
    <w:rsid w:val="00D5591F"/>
    <w:rsid w:val="00D62B22"/>
    <w:rsid w:val="00DA0DEE"/>
    <w:rsid w:val="00E10C0C"/>
    <w:rsid w:val="00E14F00"/>
    <w:rsid w:val="00E75B88"/>
    <w:rsid w:val="00F8587A"/>
    <w:rsid w:val="00FB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985"/>
    <w:pPr>
      <w:ind w:left="720"/>
      <w:contextualSpacing/>
    </w:pPr>
  </w:style>
  <w:style w:type="paragraph" w:styleId="a6">
    <w:name w:val="Body Text Indent"/>
    <w:basedOn w:val="a"/>
    <w:link w:val="a7"/>
    <w:rsid w:val="00FB26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2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5A10E2B19CE194644743E15DBB9794E7D3DC80B172F9FD5E4426EDA7F4C69207F538580D41C3DFCD02FA57f0C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5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Быканово</cp:lastModifiedBy>
  <cp:revision>7</cp:revision>
  <cp:lastPrinted>2022-03-30T07:43:00Z</cp:lastPrinted>
  <dcterms:created xsi:type="dcterms:W3CDTF">2022-03-30T07:11:00Z</dcterms:created>
  <dcterms:modified xsi:type="dcterms:W3CDTF">2022-03-30T07:43:00Z</dcterms:modified>
</cp:coreProperties>
</file>