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727" w:rsidRPr="003D2727" w:rsidRDefault="003D2727" w:rsidP="003D2727">
      <w:pPr>
        <w:pStyle w:val="a4"/>
        <w:rPr>
          <w:b/>
          <w:color w:val="000000"/>
          <w:sz w:val="32"/>
          <w:szCs w:val="32"/>
        </w:rPr>
      </w:pPr>
      <w:r w:rsidRPr="003D2727">
        <w:rPr>
          <w:b/>
          <w:color w:val="000000"/>
          <w:sz w:val="32"/>
          <w:szCs w:val="32"/>
        </w:rPr>
        <w:t>АДМИНИСТРАЦИЯ БЫКАНОВСКОГО СЕЛЬСОВЕТА ОБОЯНСКОГО РАЙОНА КУРСКОЙ ОБЛАСТИ</w:t>
      </w:r>
    </w:p>
    <w:p w:rsidR="003D2727" w:rsidRPr="003D2727" w:rsidRDefault="003D2727" w:rsidP="003D2727">
      <w:pPr>
        <w:rPr>
          <w:b/>
          <w:color w:val="000000"/>
          <w:sz w:val="32"/>
          <w:szCs w:val="32"/>
        </w:rPr>
      </w:pPr>
    </w:p>
    <w:p w:rsidR="003D2727" w:rsidRPr="003D2727" w:rsidRDefault="003D2727" w:rsidP="003D2727">
      <w:pPr>
        <w:rPr>
          <w:b/>
          <w:color w:val="000000"/>
          <w:sz w:val="32"/>
          <w:szCs w:val="32"/>
        </w:rPr>
      </w:pPr>
    </w:p>
    <w:p w:rsidR="003D2727" w:rsidRPr="003D2727" w:rsidRDefault="003D2727" w:rsidP="003D2727">
      <w:pPr>
        <w:jc w:val="center"/>
        <w:rPr>
          <w:b/>
          <w:color w:val="000000"/>
          <w:sz w:val="32"/>
          <w:szCs w:val="32"/>
        </w:rPr>
      </w:pPr>
      <w:r w:rsidRPr="003D2727">
        <w:rPr>
          <w:b/>
          <w:color w:val="000000"/>
          <w:sz w:val="32"/>
          <w:szCs w:val="32"/>
        </w:rPr>
        <w:t>ПОСТАНОВЛЕНИЕ</w:t>
      </w:r>
    </w:p>
    <w:p w:rsidR="003D2727" w:rsidRDefault="003D2727" w:rsidP="003D2727">
      <w:pPr>
        <w:rPr>
          <w:color w:val="000000"/>
          <w:sz w:val="28"/>
          <w:u w:val="single"/>
        </w:rPr>
      </w:pPr>
    </w:p>
    <w:p w:rsidR="003D2727" w:rsidRDefault="003D2727" w:rsidP="003D2727">
      <w:pPr>
        <w:rPr>
          <w:color w:val="000000"/>
          <w:sz w:val="28"/>
          <w:u w:val="single"/>
        </w:rPr>
      </w:pPr>
      <w:r>
        <w:rPr>
          <w:color w:val="000000"/>
          <w:sz w:val="28"/>
          <w:u w:val="single"/>
        </w:rPr>
        <w:t xml:space="preserve">от  27.09 .2013 г. № 74  </w:t>
      </w:r>
    </w:p>
    <w:p w:rsidR="003D2727" w:rsidRDefault="003D2727" w:rsidP="003D2727">
      <w:pPr>
        <w:rPr>
          <w:color w:val="000000"/>
          <w:sz w:val="28"/>
        </w:rPr>
      </w:pPr>
      <w:r>
        <w:rPr>
          <w:color w:val="000000"/>
          <w:sz w:val="28"/>
        </w:rPr>
        <w:t xml:space="preserve">          с. </w:t>
      </w:r>
      <w:proofErr w:type="spellStart"/>
      <w:r>
        <w:rPr>
          <w:color w:val="000000"/>
          <w:sz w:val="28"/>
        </w:rPr>
        <w:t>Быканово</w:t>
      </w:r>
      <w:proofErr w:type="spellEnd"/>
    </w:p>
    <w:p w:rsidR="003D2727" w:rsidRPr="003D2727" w:rsidRDefault="003D2727" w:rsidP="003D2727">
      <w:pPr>
        <w:pStyle w:val="20"/>
        <w:shd w:val="clear" w:color="auto" w:fill="auto"/>
        <w:spacing w:before="0" w:after="0" w:line="240" w:lineRule="auto"/>
        <w:ind w:right="3827" w:firstLine="0"/>
        <w:rPr>
          <w:rFonts w:ascii="Times New Roman" w:hAnsi="Times New Roman" w:cs="Times New Roman"/>
          <w:b/>
          <w:sz w:val="28"/>
        </w:rPr>
      </w:pPr>
      <w:r w:rsidRPr="003D27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D2727">
        <w:rPr>
          <w:rStyle w:val="21"/>
          <w:rFonts w:ascii="Times New Roman" w:eastAsia="Andale Sans UI" w:hAnsi="Times New Roman" w:cs="Times New Roman"/>
          <w:sz w:val="28"/>
          <w:szCs w:val="28"/>
        </w:rPr>
        <w:t>Об</w:t>
      </w:r>
      <w:r w:rsidRPr="003D2727">
        <w:rPr>
          <w:rFonts w:ascii="Times New Roman" w:hAnsi="Times New Roman" w:cs="Times New Roman"/>
          <w:b/>
          <w:sz w:val="28"/>
        </w:rPr>
        <w:t xml:space="preserve"> организации </w:t>
      </w:r>
      <w:proofErr w:type="gramStart"/>
      <w:r w:rsidRPr="003D2727">
        <w:rPr>
          <w:rFonts w:ascii="Times New Roman" w:hAnsi="Times New Roman" w:cs="Times New Roman"/>
          <w:b/>
          <w:sz w:val="28"/>
        </w:rPr>
        <w:t>муниципального</w:t>
      </w:r>
      <w:proofErr w:type="gramEnd"/>
    </w:p>
    <w:p w:rsidR="003D2727" w:rsidRPr="003D2727" w:rsidRDefault="003D2727" w:rsidP="003D2727">
      <w:pPr>
        <w:pStyle w:val="20"/>
        <w:shd w:val="clear" w:color="auto" w:fill="auto"/>
        <w:spacing w:before="0" w:after="0" w:line="240" w:lineRule="auto"/>
        <w:ind w:right="3827" w:firstLine="0"/>
        <w:rPr>
          <w:rFonts w:ascii="Times New Roman" w:hAnsi="Times New Roman" w:cs="Times New Roman"/>
          <w:b/>
          <w:sz w:val="28"/>
        </w:rPr>
      </w:pPr>
      <w:r w:rsidRPr="003D2727">
        <w:rPr>
          <w:rFonts w:ascii="Times New Roman" w:hAnsi="Times New Roman" w:cs="Times New Roman"/>
          <w:b/>
          <w:sz w:val="28"/>
        </w:rPr>
        <w:t xml:space="preserve"> жилищного контроля  на территории   муниципального образования</w:t>
      </w:r>
    </w:p>
    <w:p w:rsidR="003D2727" w:rsidRPr="003D2727" w:rsidRDefault="003D2727" w:rsidP="003D2727">
      <w:pPr>
        <w:pStyle w:val="20"/>
        <w:shd w:val="clear" w:color="auto" w:fill="auto"/>
        <w:spacing w:before="0" w:after="0" w:line="240" w:lineRule="auto"/>
        <w:ind w:right="3827" w:firstLine="0"/>
        <w:rPr>
          <w:rFonts w:ascii="Times New Roman" w:hAnsi="Times New Roman" w:cs="Times New Roman"/>
          <w:b/>
          <w:sz w:val="28"/>
        </w:rPr>
      </w:pPr>
      <w:r w:rsidRPr="003D2727">
        <w:rPr>
          <w:rFonts w:ascii="Times New Roman" w:hAnsi="Times New Roman" w:cs="Times New Roman"/>
          <w:b/>
          <w:sz w:val="28"/>
        </w:rPr>
        <w:t>«</w:t>
      </w:r>
      <w:proofErr w:type="spellStart"/>
      <w:r w:rsidRPr="003D2727">
        <w:rPr>
          <w:rFonts w:ascii="Times New Roman" w:hAnsi="Times New Roman" w:cs="Times New Roman"/>
          <w:b/>
          <w:sz w:val="28"/>
        </w:rPr>
        <w:t>Быкановский</w:t>
      </w:r>
      <w:proofErr w:type="spellEnd"/>
      <w:r w:rsidRPr="003D2727">
        <w:rPr>
          <w:rFonts w:ascii="Times New Roman" w:hAnsi="Times New Roman" w:cs="Times New Roman"/>
          <w:b/>
          <w:sz w:val="28"/>
        </w:rPr>
        <w:t xml:space="preserve"> сельсовет»</w:t>
      </w:r>
    </w:p>
    <w:p w:rsidR="003D2727" w:rsidRPr="003D2727" w:rsidRDefault="003D2727" w:rsidP="003D2727">
      <w:pPr>
        <w:pStyle w:val="20"/>
        <w:shd w:val="clear" w:color="auto" w:fill="auto"/>
        <w:spacing w:before="0" w:after="0" w:line="240" w:lineRule="auto"/>
        <w:ind w:left="40" w:right="3827" w:firstLine="0"/>
        <w:rPr>
          <w:rFonts w:ascii="Times New Roman" w:hAnsi="Times New Roman" w:cs="Times New Roman"/>
          <w:b/>
          <w:sz w:val="28"/>
        </w:rPr>
      </w:pPr>
    </w:p>
    <w:p w:rsidR="003D2727" w:rsidRPr="003D2727" w:rsidRDefault="003D2727" w:rsidP="003D2727">
      <w:pPr>
        <w:pStyle w:val="22"/>
        <w:shd w:val="clear" w:color="auto" w:fill="auto"/>
        <w:spacing w:before="0" w:line="240" w:lineRule="auto"/>
        <w:ind w:left="40" w:right="20" w:firstLine="700"/>
        <w:rPr>
          <w:rFonts w:ascii="Times New Roman" w:hAnsi="Times New Roman" w:cs="Times New Roman"/>
          <w:sz w:val="28"/>
          <w:szCs w:val="28"/>
        </w:rPr>
      </w:pPr>
      <w:proofErr w:type="gramStart"/>
      <w:r w:rsidRPr="003D2727">
        <w:rPr>
          <w:rFonts w:ascii="Times New Roman" w:hAnsi="Times New Roman" w:cs="Times New Roman"/>
          <w:sz w:val="28"/>
          <w:szCs w:val="28"/>
        </w:rPr>
        <w:t>Руководствуясь Жилищным кодексом Российской Федерации, Федеральным законом «О защите прав юридических лиц и индивидуальных предпринимателей при осуществлении государственного контроля (надзора) и муниципального контроля» № 294-ФЗ от 26.12.2008 г., Федеральным законом «О порядке рассмотрения обращений граждан Российской Федерации» от 02.05.2006 г. № 59-ФЗ, Правилами содержания общего имущества в многоквартирном доме, утверждёнными постановлением Правительства РФ от 13.08,2006 г. № 491, Постановлением Правительства РФ от 06.05.2011</w:t>
      </w:r>
      <w:proofErr w:type="gramEnd"/>
      <w:r w:rsidRPr="003D272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727">
        <w:rPr>
          <w:rFonts w:ascii="Times New Roman" w:hAnsi="Times New Roman" w:cs="Times New Roman"/>
          <w:sz w:val="28"/>
          <w:szCs w:val="28"/>
        </w:rPr>
        <w:t xml:space="preserve">г. № 354 «О предоставление коммунальных услуг собственникам и пользователям помещений в многоквартирных домах и жилых помещениях», Правилами и нормами технической эксплуатации жилищного фонда, 'утверждёнными постановлением Госстроя РФ от 27.09.2003 г. № 170, Законом Курской области «О порядке осуществления муниципального жилищного контроля и взаимодействии органа регионального государственного жилищного надзора с органами муниципального жилищного контроля» № 89- ЗКО, Администрация </w:t>
      </w:r>
      <w:proofErr w:type="spellStart"/>
      <w:r w:rsidRPr="003D2727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Pr="003D2727">
        <w:rPr>
          <w:rFonts w:ascii="Times New Roman" w:hAnsi="Times New Roman" w:cs="Times New Roman"/>
          <w:sz w:val="28"/>
          <w:szCs w:val="28"/>
        </w:rPr>
        <w:t xml:space="preserve"> сельсовета ПОСТАНОВЛЯЕТ:</w:t>
      </w:r>
      <w:proofErr w:type="gramEnd"/>
    </w:p>
    <w:p w:rsidR="003D2727" w:rsidRPr="003D2727" w:rsidRDefault="003D2727" w:rsidP="003D2727">
      <w:pPr>
        <w:pStyle w:val="22"/>
        <w:shd w:val="clear" w:color="auto" w:fill="auto"/>
        <w:spacing w:before="0"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D2727">
        <w:rPr>
          <w:rFonts w:ascii="Times New Roman" w:hAnsi="Times New Roman" w:cs="Times New Roman"/>
          <w:sz w:val="28"/>
          <w:szCs w:val="28"/>
        </w:rPr>
        <w:t>1. Определить орган, уполномоченный на осуществление в рамках действующего законодательства муниципального жилищного контроля на территории муниципального образования «</w:t>
      </w:r>
      <w:proofErr w:type="spellStart"/>
      <w:r w:rsidRPr="003D2727">
        <w:rPr>
          <w:rFonts w:ascii="Times New Roman" w:hAnsi="Times New Roman" w:cs="Times New Roman"/>
          <w:sz w:val="28"/>
          <w:szCs w:val="28"/>
        </w:rPr>
        <w:t>Быкановский</w:t>
      </w:r>
      <w:proofErr w:type="spellEnd"/>
      <w:r w:rsidRPr="003D2727">
        <w:rPr>
          <w:rFonts w:ascii="Times New Roman" w:hAnsi="Times New Roman" w:cs="Times New Roman"/>
          <w:sz w:val="28"/>
          <w:szCs w:val="28"/>
        </w:rPr>
        <w:t xml:space="preserve"> сельсовет», Администрацию </w:t>
      </w:r>
      <w:proofErr w:type="spellStart"/>
      <w:r w:rsidRPr="003D2727">
        <w:rPr>
          <w:rFonts w:ascii="Times New Roman" w:hAnsi="Times New Roman" w:cs="Times New Roman"/>
          <w:sz w:val="28"/>
          <w:szCs w:val="28"/>
        </w:rPr>
        <w:t>Быкановского</w:t>
      </w:r>
      <w:proofErr w:type="spellEnd"/>
      <w:r w:rsidRPr="003D2727"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3D2727"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 w:rsidRPr="003D272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D2727" w:rsidRPr="003D2727" w:rsidRDefault="003D2727" w:rsidP="003D2727">
      <w:pPr>
        <w:pStyle w:val="22"/>
        <w:shd w:val="clear" w:color="auto" w:fill="auto"/>
        <w:spacing w:before="0" w:line="240" w:lineRule="auto"/>
        <w:ind w:left="40" w:right="20"/>
        <w:rPr>
          <w:rFonts w:ascii="Times New Roman" w:hAnsi="Times New Roman" w:cs="Times New Roman"/>
          <w:sz w:val="28"/>
          <w:szCs w:val="28"/>
        </w:rPr>
      </w:pPr>
      <w:r w:rsidRPr="003D2727">
        <w:rPr>
          <w:rFonts w:ascii="Times New Roman" w:hAnsi="Times New Roman" w:cs="Times New Roman"/>
          <w:sz w:val="28"/>
          <w:szCs w:val="28"/>
        </w:rPr>
        <w:t xml:space="preserve">2. Утвердить Перечень должностных лиц, уполномоченных осуществлять муниципальный жилищный контроль, являющихся муниципальными </w:t>
      </w:r>
      <w:r w:rsidRPr="003D2727">
        <w:rPr>
          <w:rStyle w:val="1"/>
          <w:rFonts w:ascii="Times New Roman" w:hAnsi="Times New Roman" w:cs="Times New Roman"/>
          <w:sz w:val="28"/>
          <w:szCs w:val="28"/>
        </w:rPr>
        <w:t>жилищными</w:t>
      </w:r>
      <w:r w:rsidRPr="003D2727">
        <w:rPr>
          <w:rFonts w:ascii="Times New Roman" w:hAnsi="Times New Roman" w:cs="Times New Roman"/>
          <w:sz w:val="28"/>
          <w:szCs w:val="28"/>
        </w:rPr>
        <w:t xml:space="preserve"> инспекторами. (Приложение №1).</w:t>
      </w:r>
    </w:p>
    <w:p w:rsidR="003D2727" w:rsidRPr="003D2727" w:rsidRDefault="003D2727" w:rsidP="003D2727">
      <w:pPr>
        <w:pStyle w:val="22"/>
        <w:shd w:val="clear" w:color="auto" w:fill="auto"/>
        <w:tabs>
          <w:tab w:val="left" w:pos="-567"/>
        </w:tabs>
        <w:spacing w:before="0" w:line="240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3D2727">
        <w:rPr>
          <w:rFonts w:ascii="Times New Roman" w:hAnsi="Times New Roman" w:cs="Times New Roman"/>
          <w:sz w:val="28"/>
          <w:szCs w:val="28"/>
        </w:rPr>
        <w:t>2.Утвердить порядок организации и осуществления муниципального жилищного контроля на территории муниципального образования «</w:t>
      </w:r>
      <w:proofErr w:type="spellStart"/>
      <w:r w:rsidRPr="003D2727">
        <w:rPr>
          <w:rFonts w:ascii="Times New Roman" w:hAnsi="Times New Roman" w:cs="Times New Roman"/>
          <w:sz w:val="28"/>
          <w:szCs w:val="28"/>
        </w:rPr>
        <w:t>Быкановский</w:t>
      </w:r>
      <w:proofErr w:type="spellEnd"/>
      <w:r w:rsidRPr="003D2727">
        <w:rPr>
          <w:rFonts w:ascii="Times New Roman" w:hAnsi="Times New Roman" w:cs="Times New Roman"/>
          <w:sz w:val="28"/>
          <w:szCs w:val="28"/>
        </w:rPr>
        <w:t xml:space="preserve"> сельсовет». (Приложение №2).</w:t>
      </w:r>
    </w:p>
    <w:p w:rsidR="003D2727" w:rsidRPr="003D2727" w:rsidRDefault="003D2727" w:rsidP="003D2727">
      <w:pPr>
        <w:pStyle w:val="22"/>
        <w:shd w:val="clear" w:color="auto" w:fill="auto"/>
        <w:tabs>
          <w:tab w:val="left" w:pos="0"/>
        </w:tabs>
        <w:spacing w:before="0" w:line="240" w:lineRule="auto"/>
        <w:ind w:right="180"/>
        <w:rPr>
          <w:rFonts w:ascii="Times New Roman" w:hAnsi="Times New Roman" w:cs="Times New Roman"/>
          <w:sz w:val="28"/>
          <w:szCs w:val="28"/>
        </w:rPr>
      </w:pPr>
      <w:r w:rsidRPr="003D2727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D27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D27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D2727" w:rsidRPr="003D2727" w:rsidRDefault="003D2727" w:rsidP="003D2727">
      <w:pPr>
        <w:shd w:val="clear" w:color="auto" w:fill="FFFFFF"/>
        <w:rPr>
          <w:color w:val="000000"/>
          <w:sz w:val="28"/>
          <w:szCs w:val="28"/>
        </w:rPr>
      </w:pPr>
      <w:r w:rsidRPr="003D2727">
        <w:rPr>
          <w:color w:val="000000"/>
          <w:sz w:val="28"/>
          <w:szCs w:val="28"/>
        </w:rPr>
        <w:t xml:space="preserve">      4. Постановление вступает в силу со дня его подписания.</w:t>
      </w:r>
    </w:p>
    <w:p w:rsidR="003D2727" w:rsidRPr="003D2727" w:rsidRDefault="003D2727" w:rsidP="003D2727">
      <w:pPr>
        <w:shd w:val="clear" w:color="auto" w:fill="FFFFFF"/>
        <w:rPr>
          <w:color w:val="000000"/>
          <w:sz w:val="28"/>
          <w:szCs w:val="28"/>
        </w:rPr>
      </w:pPr>
    </w:p>
    <w:p w:rsidR="003D2727" w:rsidRPr="003D2727" w:rsidRDefault="003D2727" w:rsidP="003D2727">
      <w:pPr>
        <w:shd w:val="clear" w:color="auto" w:fill="FFFFFF"/>
        <w:rPr>
          <w:color w:val="000000"/>
          <w:sz w:val="28"/>
          <w:szCs w:val="28"/>
        </w:rPr>
      </w:pPr>
      <w:r w:rsidRPr="003D2727">
        <w:rPr>
          <w:color w:val="000000"/>
          <w:sz w:val="28"/>
          <w:szCs w:val="28"/>
        </w:rPr>
        <w:t xml:space="preserve"> Глава  </w:t>
      </w:r>
      <w:proofErr w:type="spellStart"/>
      <w:r w:rsidRPr="003D2727">
        <w:rPr>
          <w:color w:val="000000"/>
          <w:sz w:val="28"/>
          <w:szCs w:val="28"/>
        </w:rPr>
        <w:t>Быкановского</w:t>
      </w:r>
      <w:proofErr w:type="spellEnd"/>
      <w:r w:rsidRPr="003D2727">
        <w:rPr>
          <w:color w:val="000000"/>
          <w:sz w:val="28"/>
          <w:szCs w:val="28"/>
        </w:rPr>
        <w:t xml:space="preserve"> сельсовета            </w:t>
      </w:r>
      <w:r>
        <w:rPr>
          <w:color w:val="000000"/>
          <w:sz w:val="28"/>
          <w:szCs w:val="28"/>
        </w:rPr>
        <w:t xml:space="preserve">                    А.В. Кононов</w:t>
      </w:r>
    </w:p>
    <w:p w:rsidR="003D2727" w:rsidRDefault="003D2727" w:rsidP="003D2727">
      <w:pPr>
        <w:rPr>
          <w:sz w:val="28"/>
          <w:szCs w:val="28"/>
        </w:rPr>
      </w:pPr>
    </w:p>
    <w:p w:rsidR="003D2727" w:rsidRPr="00346050" w:rsidRDefault="003D2727" w:rsidP="003D2727">
      <w:pPr>
        <w:shd w:val="clear" w:color="auto" w:fill="FFFFFF"/>
        <w:ind w:right="-2" w:firstLine="5387"/>
        <w:rPr>
          <w:bCs/>
        </w:rPr>
      </w:pPr>
      <w:r w:rsidRPr="00346050">
        <w:rPr>
          <w:bCs/>
        </w:rPr>
        <w:t>Приложение № 1</w:t>
      </w:r>
    </w:p>
    <w:p w:rsidR="003D2727" w:rsidRPr="00346050" w:rsidRDefault="003D2727" w:rsidP="003D2727">
      <w:pPr>
        <w:shd w:val="clear" w:color="auto" w:fill="FFFFFF"/>
        <w:ind w:right="-2" w:firstLine="5387"/>
        <w:rPr>
          <w:bCs/>
        </w:rPr>
      </w:pPr>
      <w:r w:rsidRPr="00346050">
        <w:rPr>
          <w:bCs/>
        </w:rPr>
        <w:t>к Постановлению администрации</w:t>
      </w:r>
    </w:p>
    <w:p w:rsidR="003D2727" w:rsidRPr="00346050" w:rsidRDefault="003D2727" w:rsidP="003D2727">
      <w:pPr>
        <w:shd w:val="clear" w:color="auto" w:fill="FFFFFF"/>
        <w:ind w:right="-2" w:firstLine="5387"/>
        <w:rPr>
          <w:bCs/>
        </w:rPr>
      </w:pPr>
      <w:proofErr w:type="spellStart"/>
      <w:r w:rsidRPr="00346050">
        <w:rPr>
          <w:bCs/>
        </w:rPr>
        <w:t>Быкановского</w:t>
      </w:r>
      <w:proofErr w:type="spellEnd"/>
      <w:r w:rsidRPr="00346050">
        <w:rPr>
          <w:bCs/>
        </w:rPr>
        <w:t xml:space="preserve"> сельсовета</w:t>
      </w:r>
    </w:p>
    <w:p w:rsidR="003D2727" w:rsidRPr="00346050" w:rsidRDefault="003D2727" w:rsidP="003D2727">
      <w:pPr>
        <w:shd w:val="clear" w:color="auto" w:fill="FFFFFF"/>
        <w:ind w:right="-2" w:firstLine="5387"/>
        <w:rPr>
          <w:bCs/>
        </w:rPr>
      </w:pPr>
      <w:r>
        <w:rPr>
          <w:bCs/>
        </w:rPr>
        <w:t>от  27.09.2013</w:t>
      </w:r>
      <w:r w:rsidRPr="00346050">
        <w:rPr>
          <w:bCs/>
        </w:rPr>
        <w:t xml:space="preserve">г.  № </w:t>
      </w:r>
      <w:r>
        <w:rPr>
          <w:bCs/>
        </w:rPr>
        <w:t>74</w:t>
      </w:r>
    </w:p>
    <w:p w:rsidR="003D2727" w:rsidRDefault="003D2727" w:rsidP="003D2727">
      <w:pPr>
        <w:ind w:left="2660" w:firstLine="5387"/>
        <w:rPr>
          <w:rStyle w:val="2pt"/>
          <w:rFonts w:eastAsia="Arial Unicode MS"/>
          <w:sz w:val="28"/>
          <w:szCs w:val="28"/>
        </w:rPr>
      </w:pPr>
    </w:p>
    <w:p w:rsidR="003D2727" w:rsidRDefault="003D2727" w:rsidP="003D2727">
      <w:pPr>
        <w:ind w:left="2660"/>
        <w:jc w:val="center"/>
        <w:rPr>
          <w:rStyle w:val="2pt"/>
          <w:rFonts w:eastAsia="Arial Unicode MS"/>
          <w:sz w:val="28"/>
          <w:szCs w:val="28"/>
        </w:rPr>
      </w:pPr>
    </w:p>
    <w:p w:rsidR="003D2727" w:rsidRPr="00722813" w:rsidRDefault="003D2727" w:rsidP="003D2727">
      <w:pPr>
        <w:jc w:val="center"/>
        <w:rPr>
          <w:sz w:val="28"/>
          <w:szCs w:val="28"/>
        </w:rPr>
      </w:pPr>
      <w:r w:rsidRPr="00722813">
        <w:rPr>
          <w:rStyle w:val="2pt"/>
          <w:rFonts w:eastAsia="Arial Unicode MS"/>
          <w:sz w:val="28"/>
          <w:szCs w:val="28"/>
        </w:rPr>
        <w:t>ПЕРЕЧЕНЬ</w:t>
      </w:r>
    </w:p>
    <w:p w:rsidR="003D2727" w:rsidRPr="00722813" w:rsidRDefault="003D2727" w:rsidP="003D2727">
      <w:pPr>
        <w:framePr w:h="200" w:hSpace="340" w:wrap="around" w:vAnchor="text" w:hAnchor="margin" w:x="-73" w:y="2855"/>
        <w:jc w:val="center"/>
        <w:rPr>
          <w:sz w:val="28"/>
          <w:szCs w:val="28"/>
        </w:rPr>
      </w:pPr>
    </w:p>
    <w:p w:rsidR="003D2727" w:rsidRDefault="003D2727" w:rsidP="003D2727">
      <w:pPr>
        <w:ind w:right="260"/>
        <w:jc w:val="center"/>
        <w:rPr>
          <w:sz w:val="28"/>
          <w:szCs w:val="28"/>
        </w:rPr>
      </w:pPr>
      <w:r w:rsidRPr="00722813">
        <w:rPr>
          <w:sz w:val="28"/>
          <w:szCs w:val="28"/>
        </w:rPr>
        <w:t>должностных лиц, уполномоченных осуществлять м</w:t>
      </w:r>
      <w:r>
        <w:rPr>
          <w:sz w:val="28"/>
          <w:szCs w:val="28"/>
        </w:rPr>
        <w:t>униципальный жилищ</w:t>
      </w:r>
      <w:r>
        <w:rPr>
          <w:sz w:val="28"/>
          <w:szCs w:val="28"/>
        </w:rPr>
        <w:softHyphen/>
        <w:t>ный контроль на территории муниципального образования «</w:t>
      </w:r>
      <w:proofErr w:type="spellStart"/>
      <w:r>
        <w:rPr>
          <w:sz w:val="28"/>
          <w:szCs w:val="28"/>
        </w:rPr>
        <w:t>Быкановский</w:t>
      </w:r>
      <w:proofErr w:type="spellEnd"/>
      <w:r>
        <w:rPr>
          <w:sz w:val="28"/>
          <w:szCs w:val="28"/>
        </w:rPr>
        <w:t xml:space="preserve"> сельсовет»,</w:t>
      </w:r>
      <w:r w:rsidRPr="00722813">
        <w:rPr>
          <w:sz w:val="28"/>
          <w:szCs w:val="28"/>
        </w:rPr>
        <w:t xml:space="preserve"> являющихся муниципальными жилищными инспекторами</w:t>
      </w:r>
    </w:p>
    <w:tbl>
      <w:tblPr>
        <w:tblpPr w:leftFromText="180" w:rightFromText="180" w:vertAnchor="page" w:horzAnchor="margin" w:tblpY="50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471"/>
        <w:gridCol w:w="6576"/>
      </w:tblGrid>
      <w:tr w:rsidR="003D2727" w:rsidRPr="00CD3ACD" w:rsidTr="00184296">
        <w:trPr>
          <w:trHeight w:val="1696"/>
        </w:trPr>
        <w:tc>
          <w:tcPr>
            <w:tcW w:w="531" w:type="dxa"/>
          </w:tcPr>
          <w:p w:rsidR="003D2727" w:rsidRDefault="003D2727" w:rsidP="00184296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554" w:type="dxa"/>
          </w:tcPr>
          <w:p w:rsidR="003D2727" w:rsidRPr="00CD3ACD" w:rsidRDefault="003D2727" w:rsidP="00184296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Лунева Т.И.</w:t>
            </w:r>
          </w:p>
        </w:tc>
        <w:tc>
          <w:tcPr>
            <w:tcW w:w="6911" w:type="dxa"/>
          </w:tcPr>
          <w:p w:rsidR="003D2727" w:rsidRPr="00CD3ACD" w:rsidRDefault="003D2727" w:rsidP="00184296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Быкановского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сельсовета - руководитель органа жилищного  контроля</w:t>
            </w:r>
          </w:p>
        </w:tc>
      </w:tr>
      <w:tr w:rsidR="003D2727" w:rsidRPr="00CD3ACD" w:rsidTr="00184296">
        <w:trPr>
          <w:trHeight w:val="1403"/>
        </w:trPr>
        <w:tc>
          <w:tcPr>
            <w:tcW w:w="531" w:type="dxa"/>
          </w:tcPr>
          <w:p w:rsidR="003D2727" w:rsidRPr="00CD3ACD" w:rsidRDefault="003D2727" w:rsidP="00184296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CD3AC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2554" w:type="dxa"/>
          </w:tcPr>
          <w:p w:rsidR="003D2727" w:rsidRPr="00CD3ACD" w:rsidRDefault="003D2727" w:rsidP="00184296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Кононова В.П.</w:t>
            </w:r>
          </w:p>
        </w:tc>
        <w:tc>
          <w:tcPr>
            <w:tcW w:w="6911" w:type="dxa"/>
          </w:tcPr>
          <w:p w:rsidR="003D2727" w:rsidRPr="00CD3ACD" w:rsidRDefault="003D2727" w:rsidP="00184296">
            <w:pPr>
              <w:ind w:right="-2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ведущий специалист-эксперт  а</w:t>
            </w:r>
            <w:r w:rsidRPr="00CD3ACD">
              <w:rPr>
                <w:color w:val="000000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Быкановского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сельсовета </w:t>
            </w:r>
            <w:proofErr w:type="spellStart"/>
            <w:r w:rsidRPr="00CD3ACD">
              <w:rPr>
                <w:color w:val="000000"/>
                <w:sz w:val="28"/>
                <w:szCs w:val="28"/>
              </w:rPr>
              <w:t>Обоянского</w:t>
            </w:r>
            <w:proofErr w:type="spellEnd"/>
            <w:r w:rsidRPr="00CD3ACD"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</w:tbl>
    <w:p w:rsidR="003D2727" w:rsidRDefault="003D2727" w:rsidP="003D2727">
      <w:pPr>
        <w:rPr>
          <w:sz w:val="28"/>
          <w:szCs w:val="28"/>
        </w:rPr>
      </w:pPr>
    </w:p>
    <w:p w:rsidR="003D2727" w:rsidRDefault="003D2727" w:rsidP="003D2727">
      <w:pPr>
        <w:rPr>
          <w:sz w:val="28"/>
          <w:szCs w:val="28"/>
        </w:rPr>
      </w:pPr>
    </w:p>
    <w:p w:rsidR="003D2727" w:rsidRPr="004F75DA" w:rsidRDefault="003D2727" w:rsidP="003D2727">
      <w:pPr>
        <w:rPr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  <w:bookmarkStart w:id="0" w:name="_GoBack"/>
      <w:bookmarkEnd w:id="0"/>
    </w:p>
    <w:p w:rsidR="003D2727" w:rsidRDefault="003D2727" w:rsidP="003D2727">
      <w:pPr>
        <w:shd w:val="clear" w:color="auto" w:fill="FFFFFF"/>
        <w:ind w:left="6237" w:right="-2"/>
        <w:rPr>
          <w:bCs/>
          <w:sz w:val="28"/>
          <w:szCs w:val="28"/>
        </w:rPr>
      </w:pPr>
    </w:p>
    <w:p w:rsidR="003D2727" w:rsidRPr="00346050" w:rsidRDefault="003D2727" w:rsidP="003D2727">
      <w:pPr>
        <w:shd w:val="clear" w:color="auto" w:fill="FFFFFF"/>
        <w:ind w:right="-2"/>
        <w:rPr>
          <w:bCs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</w:t>
      </w:r>
      <w:r w:rsidRPr="00346050">
        <w:rPr>
          <w:bCs/>
        </w:rPr>
        <w:t>Приложение № 2</w:t>
      </w:r>
    </w:p>
    <w:p w:rsidR="003D2727" w:rsidRPr="00346050" w:rsidRDefault="003D2727" w:rsidP="003D2727">
      <w:pPr>
        <w:shd w:val="clear" w:color="auto" w:fill="FFFFFF"/>
        <w:ind w:left="6237" w:right="-2"/>
        <w:rPr>
          <w:bCs/>
        </w:rPr>
      </w:pPr>
      <w:r w:rsidRPr="00346050">
        <w:rPr>
          <w:bCs/>
        </w:rPr>
        <w:t>к Постановлению Администрации</w:t>
      </w:r>
    </w:p>
    <w:p w:rsidR="003D2727" w:rsidRPr="00346050" w:rsidRDefault="003D2727" w:rsidP="003D2727">
      <w:pPr>
        <w:shd w:val="clear" w:color="auto" w:fill="FFFFFF"/>
        <w:ind w:left="6237" w:right="-2"/>
        <w:rPr>
          <w:bCs/>
        </w:rPr>
      </w:pPr>
      <w:proofErr w:type="spellStart"/>
      <w:r w:rsidRPr="00346050">
        <w:rPr>
          <w:bCs/>
        </w:rPr>
        <w:t>Быкановского</w:t>
      </w:r>
      <w:proofErr w:type="spellEnd"/>
      <w:r w:rsidRPr="00346050">
        <w:rPr>
          <w:bCs/>
        </w:rPr>
        <w:t xml:space="preserve"> сельсовета</w:t>
      </w:r>
    </w:p>
    <w:p w:rsidR="003D2727" w:rsidRPr="00346050" w:rsidRDefault="003D2727" w:rsidP="003D2727">
      <w:pPr>
        <w:shd w:val="clear" w:color="auto" w:fill="FFFFFF"/>
        <w:ind w:left="6237" w:right="-2"/>
        <w:rPr>
          <w:bCs/>
        </w:rPr>
      </w:pPr>
      <w:r w:rsidRPr="00346050">
        <w:rPr>
          <w:bCs/>
        </w:rPr>
        <w:t>от  27.09.2013г.  № 74</w:t>
      </w:r>
    </w:p>
    <w:p w:rsidR="003D2727" w:rsidRPr="00346050" w:rsidRDefault="003D2727" w:rsidP="003D2727">
      <w:pPr>
        <w:jc w:val="center"/>
        <w:rPr>
          <w:spacing w:val="40"/>
        </w:rPr>
      </w:pPr>
    </w:p>
    <w:p w:rsidR="003D2727" w:rsidRDefault="003D2727" w:rsidP="003D2727">
      <w:pPr>
        <w:jc w:val="center"/>
        <w:rPr>
          <w:spacing w:val="40"/>
          <w:sz w:val="28"/>
          <w:szCs w:val="28"/>
        </w:rPr>
      </w:pPr>
      <w:r>
        <w:rPr>
          <w:spacing w:val="40"/>
          <w:sz w:val="28"/>
          <w:szCs w:val="28"/>
        </w:rPr>
        <w:t>ПОРЯДОК</w:t>
      </w:r>
    </w:p>
    <w:p w:rsidR="003D2727" w:rsidRDefault="003D2727" w:rsidP="003D2727">
      <w:pPr>
        <w:jc w:val="center"/>
        <w:rPr>
          <w:sz w:val="28"/>
          <w:szCs w:val="28"/>
        </w:rPr>
      </w:pPr>
      <w:r>
        <w:rPr>
          <w:sz w:val="28"/>
          <w:szCs w:val="28"/>
        </w:rPr>
        <w:t>организации и осуществления муниципального</w:t>
      </w:r>
    </w:p>
    <w:p w:rsidR="003D2727" w:rsidRDefault="003D2727" w:rsidP="003D27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жилищного контроля в </w:t>
      </w:r>
      <w:proofErr w:type="spellStart"/>
      <w:r>
        <w:rPr>
          <w:sz w:val="28"/>
          <w:szCs w:val="28"/>
        </w:rPr>
        <w:t>Быкановском</w:t>
      </w:r>
      <w:proofErr w:type="spellEnd"/>
      <w:r>
        <w:rPr>
          <w:sz w:val="28"/>
          <w:szCs w:val="28"/>
        </w:rPr>
        <w:t xml:space="preserve"> сельсовете</w:t>
      </w:r>
    </w:p>
    <w:p w:rsidR="003D2727" w:rsidRDefault="003D2727" w:rsidP="003D2727">
      <w:pPr>
        <w:jc w:val="center"/>
        <w:rPr>
          <w:sz w:val="28"/>
          <w:szCs w:val="28"/>
        </w:rPr>
      </w:pPr>
    </w:p>
    <w:p w:rsidR="003D2727" w:rsidRDefault="003D2727" w:rsidP="003D2727">
      <w:pPr>
        <w:ind w:right="20" w:firstLine="500"/>
        <w:jc w:val="both"/>
        <w:rPr>
          <w:sz w:val="28"/>
          <w:szCs w:val="28"/>
        </w:rPr>
      </w:pPr>
      <w:r>
        <w:rPr>
          <w:sz w:val="28"/>
          <w:szCs w:val="28"/>
        </w:rPr>
        <w:t>1. Предметом муниципального жилищного контроля является соблюдение жилищного законодательства юридическими лицами, индивидуальными предпринимателями, гражданами в жилищном фонде, расположенном на территории муниципального образования «</w:t>
      </w:r>
      <w:proofErr w:type="spellStart"/>
      <w:r>
        <w:rPr>
          <w:sz w:val="28"/>
          <w:szCs w:val="28"/>
        </w:rPr>
        <w:t>Быкановский</w:t>
      </w:r>
      <w:proofErr w:type="spellEnd"/>
      <w:r>
        <w:rPr>
          <w:sz w:val="28"/>
          <w:szCs w:val="28"/>
        </w:rPr>
        <w:t xml:space="preserve"> сельсовет».</w:t>
      </w:r>
    </w:p>
    <w:p w:rsidR="003D2727" w:rsidRDefault="003D2727" w:rsidP="003D2727">
      <w:pPr>
        <w:ind w:right="20" w:firstLine="500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муниципального жилищного контроля уполномо</w:t>
      </w:r>
      <w:r>
        <w:rPr>
          <w:sz w:val="28"/>
          <w:szCs w:val="28"/>
        </w:rPr>
        <w:softHyphen/>
        <w:t>ченный орган муниципального контроля и уполномоченные должностные лица вправе:</w:t>
      </w:r>
    </w:p>
    <w:p w:rsidR="003D2727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Осуществлять муниципальный жилищный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сохранностью муниципального жилищного фонда в соответствии с законодательством Российской Федерации, законодательством Курской областной принятыми в соответствии с ними муниципальными правовыми актами;</w:t>
      </w:r>
    </w:p>
    <w:p w:rsidR="003D2727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-426"/>
        </w:tabs>
        <w:suppressAutoHyphens w:val="0"/>
        <w:ind w:left="0" w:right="2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Проводить в пятидневный срок внеплановую проверку деятельности управляющей организации на основании обращения собственников помещений в многоквартирном доме, председателя совета многоквартирного дома,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обязательств, предусмотренных частью 2 статьи 162 Жилищного кодекса Российской Федерации;</w:t>
      </w:r>
      <w:proofErr w:type="gramEnd"/>
    </w:p>
    <w:p w:rsidR="003D2727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269"/>
        </w:tabs>
        <w:suppressAutoHyphens w:val="0"/>
        <w:ind w:left="0" w:right="2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Проверять исполнение собственниками помещений в многоквартирном доме требования жилищного законодательства по выбору способа управления многоквартирным домом;</w:t>
      </w:r>
    </w:p>
    <w:p w:rsidR="003D2727" w:rsidRPr="00D33D58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243"/>
        </w:tabs>
        <w:suppressAutoHyphens w:val="0"/>
        <w:ind w:left="0" w:right="2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Проверять в порядке, установленном уполномоченным органом государственного контроля (надзора) соответствие устава товарищества собственников жилья, внесенных в устав изменениям требованиям законодательства Российской Федерации; правомерность принятия общим собранием собственни</w:t>
      </w:r>
      <w:r>
        <w:rPr>
          <w:sz w:val="28"/>
          <w:szCs w:val="28"/>
        </w:rPr>
        <w:softHyphen/>
        <w:t>ков помещений в многоквартирном доме решения о создании товарищества собственников жилья; избрания общим собранием членов товарищества собственников жилья председателя правления товарищества собственников жилья и других членов правления товарищества собственников жилья;</w:t>
      </w:r>
      <w:proofErr w:type="gramEnd"/>
      <w:r>
        <w:rPr>
          <w:sz w:val="28"/>
          <w:szCs w:val="28"/>
        </w:rPr>
        <w:t xml:space="preserve"> принятия собственниками помещений в многоквартирном доме на общем собрании та</w:t>
      </w:r>
      <w:r>
        <w:rPr>
          <w:sz w:val="28"/>
          <w:szCs w:val="28"/>
        </w:rPr>
        <w:softHyphen/>
        <w:t xml:space="preserve">ких собственников решения о </w:t>
      </w:r>
      <w:r>
        <w:rPr>
          <w:sz w:val="28"/>
          <w:szCs w:val="28"/>
        </w:rPr>
        <w:lastRenderedPageBreak/>
        <w:t xml:space="preserve">выборе юридического </w:t>
      </w:r>
      <w:r w:rsidRPr="00D33D58">
        <w:rPr>
          <w:sz w:val="28"/>
          <w:szCs w:val="28"/>
        </w:rPr>
        <w:t>лица или индивидуального предпринимателя, осуществляющего деятельность по управлению многоквартирным домом, в целях заключения с ним договора управления многоквартирным домом; утверждения общим собранием собственников помещений в многоквартирном доме условий договора управления и его заключения;</w:t>
      </w:r>
    </w:p>
    <w:p w:rsidR="003D2727" w:rsidRPr="004E510D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381"/>
        </w:tabs>
        <w:suppressAutoHyphens w:val="0"/>
        <w:spacing w:line="322" w:lineRule="exact"/>
        <w:ind w:left="40" w:right="20" w:firstLine="0"/>
        <w:jc w:val="both"/>
        <w:rPr>
          <w:sz w:val="28"/>
          <w:szCs w:val="28"/>
        </w:rPr>
      </w:pPr>
      <w:proofErr w:type="gramStart"/>
      <w:r w:rsidRPr="004E510D">
        <w:rPr>
          <w:sz w:val="28"/>
          <w:szCs w:val="28"/>
        </w:rPr>
        <w:t>Обращаться в суд с заявлениями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Российской Федерации, и о признании договора управления данным до</w:t>
      </w:r>
      <w:r w:rsidRPr="004E510D">
        <w:rPr>
          <w:sz w:val="28"/>
          <w:szCs w:val="28"/>
        </w:rPr>
        <w:softHyphen/>
        <w:t>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внесенных в устав изменений обязательным требованиям или в случаях выявления нарушений</w:t>
      </w:r>
      <w:proofErr w:type="gramEnd"/>
      <w:r w:rsidRPr="004E510D">
        <w:rPr>
          <w:sz w:val="28"/>
          <w:szCs w:val="28"/>
        </w:rPr>
        <w:t xml:space="preserve"> порядка создания товарищества собственников жилья, выбора управляющей организации, утверждения условий договора управле</w:t>
      </w:r>
      <w:r w:rsidRPr="004E510D">
        <w:rPr>
          <w:sz w:val="28"/>
          <w:szCs w:val="28"/>
        </w:rPr>
        <w:softHyphen/>
        <w:t>ния многоквартирным домом и его заключения.</w:t>
      </w:r>
    </w:p>
    <w:p w:rsidR="003D2727" w:rsidRPr="004E510D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352"/>
        </w:tabs>
        <w:suppressAutoHyphens w:val="0"/>
        <w:spacing w:line="322" w:lineRule="exact"/>
        <w:ind w:left="40" w:right="20" w:firstLine="0"/>
        <w:jc w:val="both"/>
        <w:rPr>
          <w:sz w:val="28"/>
          <w:szCs w:val="28"/>
        </w:rPr>
      </w:pPr>
      <w:r w:rsidRPr="004E510D">
        <w:rPr>
          <w:sz w:val="28"/>
          <w:szCs w:val="28"/>
        </w:rPr>
        <w:t>Направлять материалы по проверкам, связанным с нарушениями обязательных требований, для рассмотрения и принятия решения в порядке, установленном уполномоченным органом государственного контроля (надзора);</w:t>
      </w:r>
    </w:p>
    <w:p w:rsidR="003D2727" w:rsidRPr="004E510D" w:rsidRDefault="003D2727" w:rsidP="003D2727">
      <w:pPr>
        <w:widowControl/>
        <w:numPr>
          <w:ilvl w:val="0"/>
          <w:numId w:val="1"/>
        </w:numPr>
        <w:tabs>
          <w:tab w:val="clear" w:pos="720"/>
          <w:tab w:val="left" w:pos="357"/>
        </w:tabs>
        <w:suppressAutoHyphens w:val="0"/>
        <w:spacing w:after="240" w:line="322" w:lineRule="exact"/>
        <w:ind w:left="40" w:right="20" w:firstLine="0"/>
        <w:jc w:val="both"/>
        <w:rPr>
          <w:sz w:val="28"/>
          <w:szCs w:val="28"/>
        </w:rPr>
      </w:pPr>
      <w:r w:rsidRPr="004E510D">
        <w:rPr>
          <w:sz w:val="28"/>
          <w:szCs w:val="28"/>
        </w:rPr>
        <w:t>Направлять в уполномоченные органы материалы, связанные с нарушениями обязательных требований, для решения вопросов о возбуждении уголовных дел по признакам преступлений.</w:t>
      </w:r>
    </w:p>
    <w:p w:rsidR="003D2727" w:rsidRDefault="003D2727" w:rsidP="003D2727">
      <w:pPr>
        <w:ind w:left="40" w:right="20" w:hanging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Плановые, внеплановые проверки органа муниципального</w:t>
      </w:r>
    </w:p>
    <w:p w:rsidR="003D2727" w:rsidRDefault="003D2727" w:rsidP="003D2727">
      <w:pPr>
        <w:ind w:left="40" w:right="20" w:hanging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жилищ</w:t>
      </w:r>
      <w:r>
        <w:rPr>
          <w:b/>
          <w:sz w:val="28"/>
          <w:szCs w:val="28"/>
        </w:rPr>
        <w:t>ного</w:t>
      </w:r>
      <w:r>
        <w:rPr>
          <w:b/>
          <w:bCs/>
          <w:sz w:val="28"/>
          <w:szCs w:val="28"/>
        </w:rPr>
        <w:t xml:space="preserve"> контроля проводятся на основании распоряжения</w:t>
      </w:r>
    </w:p>
    <w:p w:rsidR="003D2727" w:rsidRDefault="003D2727" w:rsidP="003D2727">
      <w:pPr>
        <w:ind w:left="40" w:right="20" w:hanging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(приказа) руково</w:t>
      </w:r>
      <w:r>
        <w:rPr>
          <w:b/>
          <w:sz w:val="28"/>
          <w:szCs w:val="28"/>
        </w:rPr>
        <w:t>дителя</w:t>
      </w:r>
      <w:r>
        <w:rPr>
          <w:b/>
          <w:bCs/>
          <w:sz w:val="28"/>
          <w:szCs w:val="28"/>
        </w:rPr>
        <w:t xml:space="preserve"> (заместителя) органа</w:t>
      </w:r>
    </w:p>
    <w:p w:rsidR="003D2727" w:rsidRDefault="003D2727" w:rsidP="003D2727">
      <w:pPr>
        <w:ind w:left="40" w:right="20" w:hanging="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жилищного контроля.</w:t>
      </w:r>
    </w:p>
    <w:p w:rsidR="003D2727" w:rsidRDefault="003D2727" w:rsidP="003D2727">
      <w:pPr>
        <w:ind w:left="40" w:right="20" w:hanging="40"/>
        <w:jc w:val="center"/>
        <w:rPr>
          <w:b/>
          <w:sz w:val="28"/>
          <w:szCs w:val="28"/>
        </w:rPr>
      </w:pPr>
    </w:p>
    <w:p w:rsidR="003D2727" w:rsidRDefault="003D2727" w:rsidP="003D2727">
      <w:pPr>
        <w:pStyle w:val="a3"/>
        <w:numPr>
          <w:ilvl w:val="0"/>
          <w:numId w:val="2"/>
        </w:numPr>
        <w:tabs>
          <w:tab w:val="left" w:pos="31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жилищный контроль осуществляется путем:</w:t>
      </w:r>
    </w:p>
    <w:p w:rsidR="003D2727" w:rsidRDefault="003D2727" w:rsidP="003D2727">
      <w:pPr>
        <w:widowControl/>
        <w:numPr>
          <w:ilvl w:val="0"/>
          <w:numId w:val="3"/>
        </w:numPr>
        <w:tabs>
          <w:tab w:val="left" w:pos="218"/>
        </w:tabs>
        <w:suppressAutoHyphens w:val="0"/>
        <w:ind w:left="40" w:right="20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проверок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законом Курской области и принятыми в соответствии с ними муниципальными правовыми актами;</w:t>
      </w:r>
    </w:p>
    <w:p w:rsidR="003D2727" w:rsidRDefault="003D2727" w:rsidP="003D2727">
      <w:pPr>
        <w:widowControl/>
        <w:numPr>
          <w:ilvl w:val="0"/>
          <w:numId w:val="3"/>
        </w:numPr>
        <w:tabs>
          <w:tab w:val="left" w:pos="198"/>
        </w:tabs>
        <w:suppressAutoHyphens w:val="0"/>
        <w:ind w:left="40"/>
        <w:jc w:val="both"/>
        <w:rPr>
          <w:sz w:val="28"/>
          <w:szCs w:val="28"/>
        </w:rPr>
      </w:pPr>
      <w:r>
        <w:rPr>
          <w:sz w:val="28"/>
          <w:szCs w:val="28"/>
        </w:rPr>
        <w:t>проведения обследования муниципального жилищного фонда;</w:t>
      </w:r>
    </w:p>
    <w:p w:rsidR="003D2727" w:rsidRDefault="003D2727" w:rsidP="003D2727">
      <w:pPr>
        <w:widowControl/>
        <w:numPr>
          <w:ilvl w:val="0"/>
          <w:numId w:val="3"/>
        </w:numPr>
        <w:tabs>
          <w:tab w:val="left" w:pos="256"/>
        </w:tabs>
        <w:suppressAutoHyphens w:val="0"/>
        <w:ind w:left="40" w:right="20"/>
        <w:jc w:val="both"/>
        <w:rPr>
          <w:sz w:val="28"/>
          <w:szCs w:val="28"/>
        </w:rPr>
      </w:pPr>
      <w:r>
        <w:rPr>
          <w:sz w:val="28"/>
          <w:szCs w:val="28"/>
        </w:rPr>
        <w:t>выдачи предписания о прекращении нарушений обязательных требований, относящихся к сфере деятельности муниципального жилищного контроля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предписания, несоответствия устава товарищества собственников жилья, внесенных в устав изменений обязательным требованиям;</w:t>
      </w:r>
    </w:p>
    <w:p w:rsidR="003D2727" w:rsidRDefault="003D2727" w:rsidP="003D2727">
      <w:pPr>
        <w:tabs>
          <w:tab w:val="left" w:pos="218"/>
        </w:tabs>
        <w:ind w:left="40" w:right="20"/>
        <w:jc w:val="both"/>
        <w:rPr>
          <w:sz w:val="28"/>
          <w:szCs w:val="28"/>
        </w:rPr>
      </w:pPr>
      <w:r>
        <w:rPr>
          <w:sz w:val="28"/>
          <w:szCs w:val="28"/>
        </w:rPr>
        <w:t>анализа исполнения обязательных требований, информация о которых получена в ходе осуществления муниципального жилищного контроля.</w:t>
      </w:r>
    </w:p>
    <w:p w:rsidR="003D2727" w:rsidRDefault="003D2727" w:rsidP="003D2727">
      <w:pPr>
        <w:tabs>
          <w:tab w:val="left" w:pos="218"/>
        </w:tabs>
        <w:ind w:left="40" w:right="20"/>
        <w:jc w:val="both"/>
        <w:rPr>
          <w:sz w:val="28"/>
          <w:szCs w:val="28"/>
        </w:rPr>
      </w:pPr>
    </w:p>
    <w:p w:rsidR="003D2727" w:rsidRDefault="003D2727" w:rsidP="003D2727">
      <w:pPr>
        <w:widowControl/>
        <w:numPr>
          <w:ilvl w:val="1"/>
          <w:numId w:val="3"/>
        </w:numPr>
        <w:tabs>
          <w:tab w:val="left" w:pos="376"/>
        </w:tabs>
        <w:suppressAutoHyphens w:val="0"/>
        <w:ind w:left="40" w:right="20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мероприятий по муниципальному жилищному контролю, уполномоченное должностное лицо в порядке, установленном законодательством Российской Федерации, законодательством Курской области, муниципальным правовым актом составляет:</w:t>
      </w:r>
    </w:p>
    <w:p w:rsidR="003D2727" w:rsidRDefault="003D2727" w:rsidP="003D2727">
      <w:pPr>
        <w:ind w:right="20" w:firstLine="460"/>
        <w:jc w:val="both"/>
        <w:rPr>
          <w:sz w:val="28"/>
          <w:szCs w:val="28"/>
        </w:rPr>
      </w:pPr>
      <w:r>
        <w:rPr>
          <w:sz w:val="28"/>
          <w:szCs w:val="28"/>
        </w:rPr>
        <w:t>акт проверки в отношении юридических лиц и индивидуальных предпринимателей по форме, утвержденной органом муниципального жилищного контроля;</w:t>
      </w:r>
    </w:p>
    <w:p w:rsidR="003D2727" w:rsidRDefault="003D2727" w:rsidP="003D2727">
      <w:pPr>
        <w:ind w:right="20" w:firstLine="460"/>
        <w:jc w:val="both"/>
        <w:rPr>
          <w:sz w:val="28"/>
          <w:szCs w:val="28"/>
        </w:rPr>
      </w:pPr>
      <w:r>
        <w:rPr>
          <w:sz w:val="28"/>
          <w:szCs w:val="28"/>
        </w:rPr>
        <w:t>акт проверки в отношении граждан по форме, утвержденной органом муниципального жилищного контроля;</w:t>
      </w:r>
    </w:p>
    <w:p w:rsidR="003D2727" w:rsidRDefault="003D2727" w:rsidP="003D2727">
      <w:pPr>
        <w:ind w:right="20" w:firstLine="460"/>
        <w:jc w:val="both"/>
        <w:rPr>
          <w:sz w:val="28"/>
          <w:szCs w:val="28"/>
        </w:rPr>
      </w:pPr>
      <w:r>
        <w:rPr>
          <w:sz w:val="28"/>
          <w:szCs w:val="28"/>
        </w:rPr>
        <w:t>предписание по устранению выявленных в ходе контроля нарушений обязательных требований по форме, утвержденной органом муниципального жилищного контроля;</w:t>
      </w:r>
    </w:p>
    <w:p w:rsidR="003D2727" w:rsidRDefault="003D2727" w:rsidP="003D2727">
      <w:pPr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единообразия оформляемых по результатам проверок документов (распоряжений, уведомлений, актов, предписаний, определений и т. д. рекомендуется при разработке использовать образцы указанных документов, утверждённых государственной жилищной инспекцией Курской области).</w:t>
      </w:r>
    </w:p>
    <w:p w:rsidR="003D2727" w:rsidRDefault="003D2727" w:rsidP="003D2727">
      <w:pPr>
        <w:ind w:right="2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выявлении в ходе муниципального жилищного контроля нарушений, ответственность за которые предусмотрена статьями 7.21, 7.22, 7.23,7.23.1, 9.16, 19.5 Кодекса Российской Федерации об административных правонарушениях акты, предписания направляются органом муниципального жилищного контроля в государственную жилищную инспекцию Курской области для решения вопроса о возбуждении дела об административном правонарушении.</w:t>
      </w:r>
    </w:p>
    <w:p w:rsidR="003D2727" w:rsidRDefault="003D2727" w:rsidP="003D2727"/>
    <w:p w:rsidR="003D2727" w:rsidRDefault="003D2727" w:rsidP="003D2727">
      <w:pPr>
        <w:rPr>
          <w:sz w:val="28"/>
          <w:szCs w:val="28"/>
        </w:rPr>
      </w:pPr>
    </w:p>
    <w:p w:rsidR="003D2727" w:rsidRDefault="003D2727" w:rsidP="003D2727">
      <w:pPr>
        <w:rPr>
          <w:sz w:val="28"/>
          <w:szCs w:val="28"/>
        </w:rPr>
      </w:pPr>
    </w:p>
    <w:p w:rsidR="003D2727" w:rsidRDefault="003D2727" w:rsidP="003D2727">
      <w:pPr>
        <w:rPr>
          <w:b/>
          <w:sz w:val="28"/>
          <w:szCs w:val="28"/>
        </w:rPr>
      </w:pPr>
    </w:p>
    <w:p w:rsidR="003D2727" w:rsidRDefault="003D2727" w:rsidP="003D2727">
      <w:pPr>
        <w:rPr>
          <w:b/>
          <w:sz w:val="28"/>
          <w:szCs w:val="28"/>
        </w:rPr>
      </w:pPr>
    </w:p>
    <w:p w:rsidR="003D2727" w:rsidRDefault="003D2727" w:rsidP="003D2727">
      <w:pPr>
        <w:rPr>
          <w:b/>
          <w:sz w:val="28"/>
          <w:szCs w:val="28"/>
        </w:rPr>
      </w:pPr>
    </w:p>
    <w:p w:rsidR="003D2727" w:rsidRDefault="003D2727" w:rsidP="003D2727">
      <w:pPr>
        <w:rPr>
          <w:b/>
          <w:sz w:val="28"/>
          <w:szCs w:val="28"/>
        </w:rPr>
      </w:pPr>
    </w:p>
    <w:p w:rsidR="003D2727" w:rsidRDefault="003D2727" w:rsidP="003D2727">
      <w:pPr>
        <w:jc w:val="center"/>
        <w:rPr>
          <w:rFonts w:ascii="Arial" w:hAnsi="Arial"/>
        </w:rPr>
      </w:pPr>
      <w:r>
        <w:rPr>
          <w:rFonts w:ascii="Arial" w:hAnsi="Arial"/>
          <w:b/>
          <w:sz w:val="28"/>
          <w:szCs w:val="28"/>
        </w:rPr>
        <w:t xml:space="preserve">      </w:t>
      </w:r>
    </w:p>
    <w:p w:rsidR="003D2727" w:rsidRDefault="003D2727" w:rsidP="003D2727">
      <w:pPr>
        <w:rPr>
          <w:rFonts w:ascii="Arial" w:hAnsi="Arial"/>
        </w:rPr>
      </w:pPr>
    </w:p>
    <w:p w:rsidR="003D2727" w:rsidRDefault="003D2727" w:rsidP="003D2727">
      <w:pPr>
        <w:rPr>
          <w:rFonts w:ascii="Arial" w:hAnsi="Arial"/>
        </w:rPr>
      </w:pPr>
    </w:p>
    <w:p w:rsidR="003D2727" w:rsidRDefault="003D2727" w:rsidP="003D2727">
      <w:pPr>
        <w:rPr>
          <w:rFonts w:ascii="Arial" w:hAnsi="Arial"/>
        </w:rPr>
      </w:pPr>
    </w:p>
    <w:p w:rsidR="003D2727" w:rsidRDefault="003D2727" w:rsidP="003D2727">
      <w:pPr>
        <w:rPr>
          <w:rFonts w:ascii="Arial" w:hAnsi="Arial"/>
        </w:rPr>
      </w:pPr>
    </w:p>
    <w:p w:rsidR="003D2727" w:rsidRDefault="003D2727" w:rsidP="003D2727">
      <w:pPr>
        <w:rPr>
          <w:rFonts w:ascii="Arial" w:hAnsi="Arial"/>
          <w:b/>
          <w:sz w:val="32"/>
          <w:szCs w:val="32"/>
        </w:rPr>
      </w:pPr>
    </w:p>
    <w:p w:rsidR="003D2727" w:rsidRDefault="003D2727" w:rsidP="003D2727">
      <w:pPr>
        <w:rPr>
          <w:rFonts w:ascii="Arial" w:hAnsi="Arial"/>
          <w:b/>
          <w:sz w:val="32"/>
          <w:szCs w:val="32"/>
        </w:rPr>
      </w:pPr>
    </w:p>
    <w:p w:rsidR="003D2727" w:rsidRDefault="003D2727" w:rsidP="003D2727">
      <w:pPr>
        <w:rPr>
          <w:rFonts w:ascii="Arial" w:hAnsi="Arial"/>
          <w:b/>
          <w:sz w:val="32"/>
          <w:szCs w:val="32"/>
        </w:rPr>
      </w:pPr>
    </w:p>
    <w:p w:rsidR="003D2727" w:rsidRDefault="003D2727" w:rsidP="003D2727">
      <w:pPr>
        <w:rPr>
          <w:rFonts w:ascii="Arial" w:hAnsi="Arial"/>
          <w:b/>
          <w:sz w:val="32"/>
          <w:szCs w:val="32"/>
        </w:rPr>
      </w:pPr>
    </w:p>
    <w:p w:rsidR="003D2727" w:rsidRDefault="003D2727" w:rsidP="003D2727">
      <w:pPr>
        <w:rPr>
          <w:rFonts w:ascii="Arial" w:hAnsi="Arial"/>
          <w:b/>
          <w:sz w:val="32"/>
          <w:szCs w:val="32"/>
        </w:rPr>
      </w:pPr>
    </w:p>
    <w:p w:rsidR="00FF2ED1" w:rsidRDefault="00FF2ED1"/>
    <w:sectPr w:rsidR="00FF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3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2">
    <w:nsid w:val="22A555EE"/>
    <w:multiLevelType w:val="hybridMultilevel"/>
    <w:tmpl w:val="64F0A724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C6"/>
    <w:rsid w:val="001537C6"/>
    <w:rsid w:val="003D2727"/>
    <w:rsid w:val="00FF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2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7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caption"/>
    <w:basedOn w:val="a"/>
    <w:next w:val="a"/>
    <w:qFormat/>
    <w:rsid w:val="003D2727"/>
    <w:pPr>
      <w:widowControl/>
      <w:suppressAutoHyphens w:val="0"/>
      <w:jc w:val="center"/>
    </w:pPr>
    <w:rPr>
      <w:rFonts w:eastAsia="Times New Roman"/>
      <w:kern w:val="0"/>
      <w:sz w:val="34"/>
      <w:szCs w:val="20"/>
    </w:rPr>
  </w:style>
  <w:style w:type="character" w:customStyle="1" w:styleId="2">
    <w:name w:val="Основной текст (2)_"/>
    <w:link w:val="20"/>
    <w:rsid w:val="003D2727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"/>
    <w:rsid w:val="003D2727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2727"/>
    <w:pPr>
      <w:widowControl/>
      <w:shd w:val="clear" w:color="auto" w:fill="FFFFFF"/>
      <w:suppressAutoHyphens w:val="0"/>
      <w:spacing w:before="240" w:after="240" w:line="196" w:lineRule="exact"/>
      <w:ind w:hanging="300"/>
    </w:pPr>
    <w:rPr>
      <w:rFonts w:asciiTheme="minorHAnsi" w:eastAsia="Times New Roman" w:hAnsiTheme="minorHAnsi" w:cstheme="minorBidi"/>
      <w:kern w:val="0"/>
      <w:sz w:val="19"/>
      <w:szCs w:val="19"/>
      <w:lang w:eastAsia="en-US"/>
    </w:rPr>
  </w:style>
  <w:style w:type="character" w:customStyle="1" w:styleId="a5">
    <w:name w:val="Основной текст_"/>
    <w:link w:val="22"/>
    <w:rsid w:val="003D2727"/>
    <w:rPr>
      <w:rFonts w:eastAsia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5"/>
    <w:rsid w:val="003D2727"/>
    <w:rPr>
      <w:rFonts w:eastAsia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5"/>
    <w:rsid w:val="003D2727"/>
    <w:pPr>
      <w:widowControl/>
      <w:shd w:val="clear" w:color="auto" w:fill="FFFFFF"/>
      <w:suppressAutoHyphens w:val="0"/>
      <w:spacing w:before="420" w:line="219" w:lineRule="exact"/>
      <w:jc w:val="both"/>
    </w:pPr>
    <w:rPr>
      <w:rFonts w:asciiTheme="minorHAnsi" w:eastAsia="Times New Roman" w:hAnsiTheme="minorHAnsi" w:cstheme="minorBidi"/>
      <w:kern w:val="0"/>
      <w:sz w:val="19"/>
      <w:szCs w:val="19"/>
      <w:lang w:eastAsia="en-US"/>
    </w:rPr>
  </w:style>
  <w:style w:type="character" w:customStyle="1" w:styleId="2pt">
    <w:name w:val="Основной текст + Интервал 2 pt"/>
    <w:rsid w:val="003D2727"/>
    <w:rPr>
      <w:rFonts w:eastAsia="Times New Roman"/>
      <w:spacing w:val="40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72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7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  <w:style w:type="paragraph" w:styleId="a4">
    <w:name w:val="caption"/>
    <w:basedOn w:val="a"/>
    <w:next w:val="a"/>
    <w:qFormat/>
    <w:rsid w:val="003D2727"/>
    <w:pPr>
      <w:widowControl/>
      <w:suppressAutoHyphens w:val="0"/>
      <w:jc w:val="center"/>
    </w:pPr>
    <w:rPr>
      <w:rFonts w:eastAsia="Times New Roman"/>
      <w:kern w:val="0"/>
      <w:sz w:val="34"/>
      <w:szCs w:val="20"/>
    </w:rPr>
  </w:style>
  <w:style w:type="character" w:customStyle="1" w:styleId="2">
    <w:name w:val="Основной текст (2)_"/>
    <w:link w:val="20"/>
    <w:rsid w:val="003D2727"/>
    <w:rPr>
      <w:rFonts w:eastAsia="Times New Roman"/>
      <w:sz w:val="19"/>
      <w:szCs w:val="19"/>
      <w:shd w:val="clear" w:color="auto" w:fill="FFFFFF"/>
    </w:rPr>
  </w:style>
  <w:style w:type="character" w:customStyle="1" w:styleId="21">
    <w:name w:val="Основной текст (2) + Не полужирный"/>
    <w:rsid w:val="003D2727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2727"/>
    <w:pPr>
      <w:widowControl/>
      <w:shd w:val="clear" w:color="auto" w:fill="FFFFFF"/>
      <w:suppressAutoHyphens w:val="0"/>
      <w:spacing w:before="240" w:after="240" w:line="196" w:lineRule="exact"/>
      <w:ind w:hanging="300"/>
    </w:pPr>
    <w:rPr>
      <w:rFonts w:asciiTheme="minorHAnsi" w:eastAsia="Times New Roman" w:hAnsiTheme="minorHAnsi" w:cstheme="minorBidi"/>
      <w:kern w:val="0"/>
      <w:sz w:val="19"/>
      <w:szCs w:val="19"/>
      <w:lang w:eastAsia="en-US"/>
    </w:rPr>
  </w:style>
  <w:style w:type="character" w:customStyle="1" w:styleId="a5">
    <w:name w:val="Основной текст_"/>
    <w:link w:val="22"/>
    <w:rsid w:val="003D2727"/>
    <w:rPr>
      <w:rFonts w:eastAsia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5"/>
    <w:rsid w:val="003D2727"/>
    <w:rPr>
      <w:rFonts w:eastAsia="Times New Roman"/>
      <w:sz w:val="19"/>
      <w:szCs w:val="19"/>
      <w:shd w:val="clear" w:color="auto" w:fill="FFFFFF"/>
    </w:rPr>
  </w:style>
  <w:style w:type="paragraph" w:customStyle="1" w:styleId="22">
    <w:name w:val="Основной текст2"/>
    <w:basedOn w:val="a"/>
    <w:link w:val="a5"/>
    <w:rsid w:val="003D2727"/>
    <w:pPr>
      <w:widowControl/>
      <w:shd w:val="clear" w:color="auto" w:fill="FFFFFF"/>
      <w:suppressAutoHyphens w:val="0"/>
      <w:spacing w:before="420" w:line="219" w:lineRule="exact"/>
      <w:jc w:val="both"/>
    </w:pPr>
    <w:rPr>
      <w:rFonts w:asciiTheme="minorHAnsi" w:eastAsia="Times New Roman" w:hAnsiTheme="minorHAnsi" w:cstheme="minorBidi"/>
      <w:kern w:val="0"/>
      <w:sz w:val="19"/>
      <w:szCs w:val="19"/>
      <w:lang w:eastAsia="en-US"/>
    </w:rPr>
  </w:style>
  <w:style w:type="character" w:customStyle="1" w:styleId="2pt">
    <w:name w:val="Основной текст + Интервал 2 pt"/>
    <w:rsid w:val="003D2727"/>
    <w:rPr>
      <w:rFonts w:eastAsia="Times New Roman"/>
      <w:spacing w:val="4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1312</Words>
  <Characters>7485</Characters>
  <Application>Microsoft Office Word</Application>
  <DocSecurity>0</DocSecurity>
  <Lines>62</Lines>
  <Paragraphs>17</Paragraphs>
  <ScaleCrop>false</ScaleCrop>
  <Company>Быканово</Company>
  <LinksUpToDate>false</LinksUpToDate>
  <CharactersWithSpaces>8780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Быканово</cp:lastModifiedBy>
  <cp:revision>2</cp:revision>
  <dcterms:created xsi:type="dcterms:W3CDTF">2015-04-28T06:28:00Z</dcterms:created>
  <dcterms:modified xsi:type="dcterms:W3CDTF">2015-04-28T06:30:00Z</dcterms:modified>
</cp:coreProperties>
</file>