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C0" w:rsidRDefault="00EF5BC0" w:rsidP="00EF5BC0">
      <w:pPr>
        <w:widowControl w:val="0"/>
        <w:tabs>
          <w:tab w:val="left" w:pos="7035"/>
        </w:tabs>
        <w:suppressAutoHyphens/>
        <w:autoSpaceDE w:val="0"/>
        <w:spacing w:after="0" w:line="240" w:lineRule="auto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  <w:tab/>
      </w:r>
    </w:p>
    <w:p w:rsidR="00EF5BC0" w:rsidRDefault="00EF5BC0" w:rsidP="00393C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</w:p>
    <w:p w:rsidR="00672D38" w:rsidRPr="0019783C" w:rsidRDefault="00672D38" w:rsidP="00393C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  <w:t>СОБРАНИЕ ДЕПУТАТОВ</w:t>
      </w:r>
    </w:p>
    <w:p w:rsidR="00672D38" w:rsidRPr="0019783C" w:rsidRDefault="00672D38" w:rsidP="00393C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  <w:t>БЫКАНОВСКОГО СЕЛЬСОВЕТА</w:t>
      </w:r>
    </w:p>
    <w:p w:rsidR="00672D38" w:rsidRPr="0019783C" w:rsidRDefault="00672D38" w:rsidP="00393C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  <w:t>ОБОЯНСКОГО РАЙОНА</w:t>
      </w:r>
    </w:p>
    <w:p w:rsidR="00672D38" w:rsidRDefault="00672D38" w:rsidP="00393C4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Arial"/>
          <w:b/>
          <w:kern w:val="2"/>
          <w:sz w:val="32"/>
          <w:szCs w:val="32"/>
          <w:lang w:eastAsia="ru-RU"/>
        </w:rPr>
        <w:t>КУРСКОЙ  ОБЛАСТИ</w:t>
      </w:r>
    </w:p>
    <w:p w:rsidR="00672D38" w:rsidRPr="00672D38" w:rsidRDefault="00393C4B" w:rsidP="00393C4B">
      <w:pPr>
        <w:widowControl w:val="0"/>
        <w:suppressAutoHyphens/>
        <w:autoSpaceDE w:val="0"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ru-RU"/>
        </w:rPr>
      </w:pPr>
      <w:r>
        <w:rPr>
          <w:rFonts w:ascii="Arial" w:eastAsia="Arial Unicode MS" w:hAnsi="Arial" w:cs="Arial"/>
          <w:kern w:val="2"/>
          <w:sz w:val="32"/>
          <w:szCs w:val="32"/>
          <w:lang w:eastAsia="ru-RU"/>
        </w:rPr>
        <w:t xml:space="preserve">                                   </w:t>
      </w:r>
      <w:r w:rsidR="00672D38" w:rsidRPr="00672D38">
        <w:rPr>
          <w:rFonts w:ascii="Arial" w:eastAsia="Arial Unicode MS" w:hAnsi="Arial" w:cs="Arial"/>
          <w:kern w:val="2"/>
          <w:sz w:val="32"/>
          <w:szCs w:val="32"/>
          <w:lang w:eastAsia="ru-RU"/>
        </w:rPr>
        <w:t>ШЕСТОГО СОЗЫВА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2"/>
          <w:sz w:val="32"/>
          <w:szCs w:val="24"/>
          <w:lang w:eastAsia="ru-RU"/>
        </w:rPr>
      </w:pPr>
      <w:r w:rsidRPr="0019783C">
        <w:rPr>
          <w:rFonts w:ascii="Arial" w:eastAsia="Arial Unicode MS" w:hAnsi="Arial" w:cs="Times New Roman"/>
          <w:b/>
          <w:kern w:val="2"/>
          <w:sz w:val="32"/>
          <w:szCs w:val="24"/>
          <w:lang w:eastAsia="ru-RU"/>
        </w:rPr>
        <w:t>РЕШЕНИЕ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19783C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 </w:t>
      </w:r>
    </w:p>
    <w:p w:rsidR="00672D38" w:rsidRPr="0019783C" w:rsidRDefault="00EF5BC0" w:rsidP="00393C4B">
      <w:pPr>
        <w:widowControl w:val="0"/>
        <w:suppressAutoHyphens/>
        <w:spacing w:after="0" w:line="240" w:lineRule="auto"/>
        <w:ind w:right="-365"/>
        <w:jc w:val="center"/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</w:pPr>
      <w:r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 xml:space="preserve">от </w:t>
      </w:r>
      <w:r w:rsidR="00CF492A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01.02.</w:t>
      </w:r>
      <w:r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2019</w:t>
      </w:r>
      <w:r w:rsidR="00672D38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 xml:space="preserve">   № </w:t>
      </w:r>
      <w:r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 xml:space="preserve"> </w:t>
      </w:r>
      <w:r w:rsidR="00CF492A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26</w:t>
      </w:r>
      <w:r w:rsidR="00672D38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/</w:t>
      </w:r>
      <w:r w:rsidR="00CF492A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103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Об утверждении стоимости услуг, предоставляемых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>согласно гарантированному перечню услуг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</w:pPr>
      <w:r w:rsidRPr="0019783C">
        <w:rPr>
          <w:rFonts w:ascii="Arial" w:eastAsia="Arial Unicode MS" w:hAnsi="Arial" w:cs="Times New Roman"/>
          <w:b/>
          <w:kern w:val="2"/>
          <w:sz w:val="32"/>
          <w:szCs w:val="32"/>
          <w:lang w:eastAsia="ru-RU"/>
        </w:rPr>
        <w:t xml:space="preserve"> по погребению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ab/>
      </w: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Во исполнение </w:t>
      </w:r>
      <w:r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Федерального закона от 12 января 1996</w:t>
      </w:r>
      <w:r w:rsidR="00CF492A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года №8-ФЗ «О погребении и похоронном деле»,</w:t>
      </w: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Собрание депутатов Быкановского сельсовета </w:t>
      </w:r>
      <w:proofErr w:type="spellStart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Обоянского</w:t>
      </w:r>
      <w:proofErr w:type="spellEnd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района Курской области  РЕШИЛО:</w:t>
      </w:r>
    </w:p>
    <w:p w:rsidR="00960601" w:rsidRPr="0019783C" w:rsidRDefault="00960601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ab/>
        <w:t>1. Утвердить тарифы на ритуальные услуги, предоставляемые в соответствии с п.1 ст. 9 Федерального закона от 12.01.1996 г. № 8-ФЗ «О погребении и похоронном деле» (приложение №1)</w:t>
      </w:r>
      <w:r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.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ab/>
        <w:t xml:space="preserve">2. </w:t>
      </w:r>
      <w:proofErr w:type="gramStart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Утвердить  тарифы  на  ритуальные услуги, предоставляемые в соответствии  с п. 3  ст. 12  Федерального  закона от  12.01.1996 г. № 8-ФЗ «О погребении  и  похоронном  деле»,  оказываемые  специализированными службами  по вопросам  похоронного  дела, по погребению умерших  (погибших), не имеющих  супруга, близких родственников, иных  родственников либо законного представителя умершего (приложение №2).</w:t>
      </w:r>
      <w:proofErr w:type="gramEnd"/>
    </w:p>
    <w:p w:rsidR="00672D38" w:rsidRDefault="00672D38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ab/>
        <w:t xml:space="preserve">3. Признать утратившим силу </w:t>
      </w:r>
      <w:r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р</w:t>
      </w: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ешение Собрания депутатов Быкановского сельсовета </w:t>
      </w:r>
      <w:proofErr w:type="spellStart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Обоянского</w:t>
      </w:r>
      <w:proofErr w:type="spellEnd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райо</w:t>
      </w:r>
      <w:r w:rsidR="001411E1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на Курской области от 06.0</w:t>
      </w:r>
      <w:r w:rsidR="00EF5BC0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2. 2018</w:t>
      </w: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№ </w:t>
      </w:r>
      <w:r w:rsidR="00EF5BC0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15/64</w:t>
      </w:r>
      <w:r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.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ab/>
        <w:t>4. Настоящее решение подлежит согласованию с пенсионным фондом Российской Федерации, Фондом  социального страхования Российской Федерации и комитетом по тарифам и ценам Курской области.</w:t>
      </w:r>
    </w:p>
    <w:p w:rsidR="001A4FA4" w:rsidRDefault="00672D38" w:rsidP="00BC1F5D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4"/>
          <w:szCs w:val="24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ab/>
        <w:t xml:space="preserve">5. </w:t>
      </w:r>
      <w:r w:rsidR="00BC1F5D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Решение вступает в </w:t>
      </w:r>
      <w:r w:rsidR="00966D84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силу после его опубликования (обнародования) и распространяет свое действие на правоотношение возникшие </w:t>
      </w:r>
      <w:r w:rsidR="00EF5BC0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с 1 февраля 2019</w:t>
      </w:r>
      <w:r w:rsidR="00BC1F5D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 года.</w:t>
      </w:r>
    </w:p>
    <w:p w:rsidR="008C048D" w:rsidRDefault="008C048D" w:rsidP="00960601">
      <w:pPr>
        <w:widowControl w:val="0"/>
        <w:suppressAutoHyphens/>
        <w:spacing w:after="0" w:line="100" w:lineRule="atLeast"/>
        <w:jc w:val="both"/>
        <w:rPr>
          <w:rFonts w:ascii="Arial" w:eastAsia="Andale Sans UI" w:hAnsi="Arial" w:cs="Arial"/>
          <w:kern w:val="1"/>
          <w:sz w:val="24"/>
          <w:szCs w:val="24"/>
        </w:rPr>
      </w:pPr>
    </w:p>
    <w:p w:rsidR="00960601" w:rsidRPr="00960601" w:rsidRDefault="00960601" w:rsidP="00960601">
      <w:pPr>
        <w:widowControl w:val="0"/>
        <w:suppressAutoHyphens/>
        <w:spacing w:after="0" w:line="100" w:lineRule="atLeast"/>
        <w:jc w:val="both"/>
        <w:rPr>
          <w:rFonts w:ascii="Arial" w:eastAsia="Andale Sans UI" w:hAnsi="Arial" w:cs="Arial"/>
          <w:kern w:val="1"/>
          <w:sz w:val="24"/>
          <w:szCs w:val="24"/>
        </w:rPr>
      </w:pPr>
      <w:r w:rsidRPr="00960601">
        <w:rPr>
          <w:rFonts w:ascii="Arial" w:eastAsia="Andale Sans UI" w:hAnsi="Arial" w:cs="Arial"/>
          <w:kern w:val="1"/>
          <w:sz w:val="24"/>
          <w:szCs w:val="24"/>
        </w:rPr>
        <w:t>Председатель Собрания депутатов</w:t>
      </w:r>
    </w:p>
    <w:p w:rsidR="00960601" w:rsidRPr="00960601" w:rsidRDefault="00960601" w:rsidP="0096060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sz w:val="24"/>
          <w:szCs w:val="24"/>
        </w:rPr>
      </w:pPr>
      <w:r w:rsidRPr="00960601">
        <w:rPr>
          <w:rFonts w:ascii="Arial" w:eastAsia="Andale Sans UI" w:hAnsi="Arial" w:cs="Arial"/>
          <w:kern w:val="1"/>
          <w:sz w:val="24"/>
          <w:szCs w:val="24"/>
        </w:rPr>
        <w:t xml:space="preserve">Быкановского сельсовета </w:t>
      </w:r>
      <w:proofErr w:type="spellStart"/>
      <w:r w:rsidRPr="00960601">
        <w:rPr>
          <w:rFonts w:ascii="Arial" w:eastAsia="Andale Sans UI" w:hAnsi="Arial" w:cs="Arial"/>
          <w:kern w:val="1"/>
          <w:sz w:val="24"/>
          <w:szCs w:val="24"/>
        </w:rPr>
        <w:t>Обоянского</w:t>
      </w:r>
      <w:proofErr w:type="spellEnd"/>
      <w:r w:rsidRPr="00960601">
        <w:rPr>
          <w:rFonts w:ascii="Arial" w:eastAsia="Andale Sans UI" w:hAnsi="Arial" w:cs="Arial"/>
          <w:kern w:val="1"/>
          <w:sz w:val="24"/>
          <w:szCs w:val="24"/>
        </w:rPr>
        <w:t xml:space="preserve"> района            </w:t>
      </w:r>
      <w:r w:rsidR="00EF5BC0">
        <w:rPr>
          <w:rFonts w:ascii="Arial" w:eastAsia="Andale Sans UI" w:hAnsi="Arial" w:cs="Arial"/>
          <w:kern w:val="1"/>
          <w:sz w:val="24"/>
          <w:szCs w:val="24"/>
        </w:rPr>
        <w:t xml:space="preserve">                    Н.С. </w:t>
      </w:r>
      <w:proofErr w:type="spellStart"/>
      <w:r w:rsidR="00EF5BC0">
        <w:rPr>
          <w:rFonts w:ascii="Arial" w:eastAsia="Andale Sans UI" w:hAnsi="Arial" w:cs="Arial"/>
          <w:kern w:val="1"/>
          <w:sz w:val="24"/>
          <w:szCs w:val="24"/>
        </w:rPr>
        <w:t>Давтян</w:t>
      </w:r>
      <w:proofErr w:type="spellEnd"/>
    </w:p>
    <w:p w:rsidR="00960601" w:rsidRPr="00960601" w:rsidRDefault="00960601" w:rsidP="00960601">
      <w:pPr>
        <w:widowControl w:val="0"/>
        <w:suppressAutoHyphens/>
        <w:spacing w:after="0" w:line="240" w:lineRule="auto"/>
        <w:ind w:firstLine="709"/>
        <w:jc w:val="both"/>
        <w:rPr>
          <w:rFonts w:ascii="Arial" w:eastAsia="Andale Sans UI" w:hAnsi="Arial" w:cs="Arial"/>
          <w:kern w:val="1"/>
          <w:sz w:val="24"/>
          <w:szCs w:val="24"/>
        </w:rPr>
      </w:pPr>
    </w:p>
    <w:p w:rsidR="00960601" w:rsidRPr="00960601" w:rsidRDefault="00EF5BC0" w:rsidP="00960601">
      <w:pPr>
        <w:widowControl w:val="0"/>
        <w:suppressAutoHyphens/>
        <w:spacing w:after="0" w:line="240" w:lineRule="auto"/>
        <w:rPr>
          <w:rFonts w:ascii="Arial" w:eastAsia="Andale Sans UI" w:hAnsi="Arial" w:cs="Arial"/>
          <w:kern w:val="1"/>
          <w:sz w:val="24"/>
          <w:szCs w:val="24"/>
        </w:rPr>
      </w:pPr>
      <w:r>
        <w:rPr>
          <w:rFonts w:ascii="Arial" w:eastAsia="Andale Sans UI" w:hAnsi="Arial" w:cs="Arial"/>
          <w:kern w:val="1"/>
          <w:sz w:val="24"/>
          <w:szCs w:val="24"/>
        </w:rPr>
        <w:t xml:space="preserve">И.о. Главы </w:t>
      </w:r>
      <w:r w:rsidR="00960601" w:rsidRPr="00960601">
        <w:rPr>
          <w:rFonts w:ascii="Arial" w:eastAsia="Andale Sans UI" w:hAnsi="Arial" w:cs="Arial"/>
          <w:kern w:val="1"/>
          <w:sz w:val="24"/>
          <w:szCs w:val="24"/>
        </w:rPr>
        <w:t xml:space="preserve"> </w:t>
      </w:r>
      <w:proofErr w:type="spellStart"/>
      <w:r w:rsidR="00960601" w:rsidRPr="00960601">
        <w:rPr>
          <w:rFonts w:ascii="Arial" w:eastAsia="Andale Sans UI" w:hAnsi="Arial" w:cs="Arial"/>
          <w:kern w:val="1"/>
          <w:sz w:val="24"/>
          <w:szCs w:val="24"/>
        </w:rPr>
        <w:t>Быкановского</w:t>
      </w:r>
      <w:proofErr w:type="spellEnd"/>
      <w:r w:rsidR="00960601" w:rsidRPr="00960601">
        <w:rPr>
          <w:rFonts w:ascii="Arial" w:eastAsia="Andale Sans UI" w:hAnsi="Arial" w:cs="Arial"/>
          <w:kern w:val="1"/>
          <w:sz w:val="24"/>
          <w:szCs w:val="24"/>
        </w:rPr>
        <w:t xml:space="preserve"> сельсовета </w:t>
      </w:r>
    </w:p>
    <w:p w:rsidR="00672D38" w:rsidRPr="0019783C" w:rsidRDefault="00960601" w:rsidP="0096060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  <w:proofErr w:type="spellStart"/>
      <w:r w:rsidRPr="00960601">
        <w:rPr>
          <w:rFonts w:ascii="Arial" w:eastAsia="Andale Sans UI" w:hAnsi="Arial" w:cs="Arial"/>
          <w:kern w:val="1"/>
          <w:sz w:val="24"/>
          <w:szCs w:val="24"/>
        </w:rPr>
        <w:t>Обоянского</w:t>
      </w:r>
      <w:proofErr w:type="spellEnd"/>
      <w:r w:rsidRPr="00960601">
        <w:rPr>
          <w:rFonts w:ascii="Arial" w:eastAsia="Andale Sans UI" w:hAnsi="Arial" w:cs="Arial"/>
          <w:kern w:val="1"/>
          <w:sz w:val="24"/>
          <w:szCs w:val="24"/>
        </w:rPr>
        <w:t xml:space="preserve"> района                                                                          </w:t>
      </w:r>
      <w:r w:rsidR="00EF5BC0">
        <w:rPr>
          <w:rFonts w:ascii="Arial" w:eastAsia="Andale Sans UI" w:hAnsi="Arial" w:cs="Arial"/>
          <w:kern w:val="1"/>
          <w:sz w:val="24"/>
          <w:szCs w:val="24"/>
        </w:rPr>
        <w:t xml:space="preserve">  Л.В. Озерова</w:t>
      </w: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</w:p>
    <w:p w:rsidR="008C048D" w:rsidRPr="0019783C" w:rsidRDefault="00CF492A" w:rsidP="00A82136">
      <w:pPr>
        <w:widowControl w:val="0"/>
        <w:tabs>
          <w:tab w:val="left" w:pos="7605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  <w:tab/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16"/>
          <w:szCs w:val="16"/>
          <w:lang w:eastAsia="ru-RU"/>
        </w:rPr>
      </w:pPr>
      <w:bookmarkStart w:id="0" w:name="_GoBack"/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Приложение № 1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к решению Собрания депутатов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Быкановского сельсовета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proofErr w:type="spellStart"/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Обоянского</w:t>
      </w:r>
      <w:proofErr w:type="spellEnd"/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района Курской области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от 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01</w:t>
      </w:r>
      <w:r w:rsidR="00EF5BC0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.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02.</w:t>
      </w:r>
      <w:r w:rsidR="00EF5BC0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2019</w:t>
      </w: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№</w:t>
      </w:r>
      <w:r w:rsidR="00EF5BC0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26</w:t>
      </w:r>
      <w:r w:rsidR="00EF5BC0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/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103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1A4FA4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ТАРИФЫ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на ритуальные услуги, предоставляемые в соответствии со ст. 9 </w:t>
      </w:r>
      <w:proofErr w:type="gramStart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Федерального</w:t>
      </w:r>
      <w:proofErr w:type="gramEnd"/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Закона от 12.01.1996 № 8-ФЗ «О погребении и похоронном делу»</w:t>
      </w:r>
    </w:p>
    <w:tbl>
      <w:tblPr>
        <w:tblW w:w="0" w:type="auto"/>
        <w:tblInd w:w="-220" w:type="dxa"/>
        <w:tblLayout w:type="fixed"/>
        <w:tblLook w:val="04A0"/>
      </w:tblPr>
      <w:tblGrid>
        <w:gridCol w:w="1188"/>
        <w:gridCol w:w="3597"/>
        <w:gridCol w:w="3423"/>
        <w:gridCol w:w="1803"/>
      </w:tblGrid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Минимальный стандарт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(содержание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Тариф,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руб.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Оформление документов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Default="00BC1F5D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Б</w:t>
            </w:r>
            <w:r w:rsidR="00672D38"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есплатно</w:t>
            </w:r>
          </w:p>
          <w:p w:rsidR="00BC1F5D" w:rsidRPr="0019783C" w:rsidRDefault="00BC1F5D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Обоянский</w:t>
            </w:r>
            <w:proofErr w:type="spellEnd"/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отдел ЗАГС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Похоронные принадлежности  необходимые для погребения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C623F2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697,36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Гроб деревянный, обитый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х/б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тканью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Изготавливаются из пиломатериала, внешние и внутренние стороны обиты тканью х/б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C623F2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277,36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Деревянный  </w:t>
            </w:r>
            <w:proofErr w:type="spell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нестроганный</w:t>
            </w:r>
            <w:proofErr w:type="spell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неокрашенный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 с регистрационной табличкой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EF5BC0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2099,11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Доставка гроба, включая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погрузо-разгрузочные работы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-вынос гроба;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-погрузка в автокатафалк;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-снятие гроба;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-доставка по адресу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600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катафального</w:t>
            </w:r>
            <w:proofErr w:type="spell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автобуса для выполнения услуг по перевозке гроба с телом умершего из дома или морга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месту захоронения на одном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катафалке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  включая обратную доставку сопровождающих лиц с места захоронения (за один час пользования)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Перевозка гроба с телом умершего из дома или морга к месту захоронения;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-обратная доставка сопровождающих лиц с места захоронения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2C11C3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499,11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Услуги кладбища: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BC1F5D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1150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Перемещение гроба с телом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умершего до места погребения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-снятие гроба с телом умершего с катафалка: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-перемещение гроба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с телом умершего до места </w:t>
            </w: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lastRenderedPageBreak/>
              <w:t>погребения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150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Рытье могилы для гроба и комплекс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работ по захоронению, в т.ч. установка креста с регистрационной табличкой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с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надписью (Ф.И.О. погребенного, дата рождения, дата смерти)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-расчистка и разметка места для рытья могилы;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-рытье могилы вручную;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-забивка крышки гроба и опускание в могилу;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-засыпка могилы и устройство надгробного холма;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-установка креста с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регистрационной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таблички на могиле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393C4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1000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E52513" w:rsidRDefault="002C11C3" w:rsidP="00393C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b/>
                <w:kern w:val="2"/>
                <w:sz w:val="24"/>
                <w:szCs w:val="24"/>
                <w:lang w:eastAsia="ru-RU"/>
              </w:rPr>
              <w:t>5</w:t>
            </w:r>
            <w:r w:rsidR="00EF5BC0">
              <w:rPr>
                <w:rFonts w:ascii="Arial" w:eastAsia="Arial Unicode MS" w:hAnsi="Arial" w:cs="Times New Roman"/>
                <w:b/>
                <w:kern w:val="2"/>
                <w:sz w:val="24"/>
                <w:szCs w:val="24"/>
                <w:lang w:eastAsia="ru-RU"/>
              </w:rPr>
              <w:t>946,47</w:t>
            </w:r>
          </w:p>
        </w:tc>
      </w:tr>
    </w:tbl>
    <w:p w:rsidR="00672D38" w:rsidRPr="0019783C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услуг, представляемых на погребение в случаях,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если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умерший</w:t>
      </w:r>
      <w:proofErr w:type="gramEnd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 не подлежал обязательному социальному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страхованию на случай  временной нетрудоспособности и в связи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 материнством на день смерти и не являлся пенсионером, а также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в случае рождения мертвого ребенка по истечении </w:t>
      </w: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u w:val="single"/>
          <w:lang w:eastAsia="ru-RU"/>
        </w:rPr>
        <w:t>154 дней беременности</w:t>
      </w:r>
    </w:p>
    <w:p w:rsidR="00672D38" w:rsidRPr="008201A7" w:rsidRDefault="003C58E1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proofErr w:type="spellStart"/>
      <w:r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врио</w:t>
      </w:r>
      <w:proofErr w:type="spellEnd"/>
      <w:r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Председателя</w:t>
      </w:r>
      <w:r w:rsidR="00672D38"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комитета по тарифам и ценам  </w:t>
      </w:r>
    </w:p>
    <w:p w:rsidR="00672D38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Курской области                                                                                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</w:t>
      </w: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А.В. </w:t>
      </w:r>
      <w:proofErr w:type="spellStart"/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Карнаушко</w:t>
      </w:r>
      <w:proofErr w:type="spellEnd"/>
    </w:p>
    <w:p w:rsidR="008C048D" w:rsidRDefault="008C048D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8C048D" w:rsidRDefault="008C048D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 на погребение умерших граждан, подлежавших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обязательному социальному страхованию на случай временной 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нетрудоспособности и в связи с материнством на день смерти,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и умерших несовершеннолетних членов семей граждан,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подлежащих  обязательному социальному страхованию на случай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временной нетрудоспособности  и  в  связи материнством на день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смерти указанных членов семей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Управляющий  ГУ-КРОФСС                                                                     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</w:t>
      </w: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Н.В. Ткачева                                                                 </w:t>
      </w:r>
    </w:p>
    <w:p w:rsidR="008C048D" w:rsidRPr="008201A7" w:rsidRDefault="008C048D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kern w:val="2"/>
          <w:sz w:val="20"/>
          <w:szCs w:val="20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услуг, предоставляемых на погребение  умерших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пенсионеров, не подлежавших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обязательному</w:t>
      </w:r>
      <w:proofErr w:type="gramEnd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 социальному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страхованию на случай временной  нетрудоспособности  и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в</w:t>
      </w:r>
      <w:proofErr w:type="gramEnd"/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связи с материнством на день смерти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Заместитель Управляющего Отделением ПФР</w:t>
      </w:r>
    </w:p>
    <w:p w:rsidR="00672D38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по Курской области                                                                  </w:t>
      </w:r>
      <w:r w:rsidR="00C43648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</w:t>
      </w:r>
      <w:r w:rsidR="00C43648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Н.И. Овчинников</w:t>
      </w:r>
    </w:p>
    <w:p w:rsidR="00672D38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8201A7" w:rsidRDefault="00672D38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672D38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</w:p>
    <w:p w:rsidR="008C048D" w:rsidRPr="0019783C" w:rsidRDefault="00CF492A" w:rsidP="00A82136">
      <w:pPr>
        <w:widowControl w:val="0"/>
        <w:tabs>
          <w:tab w:val="left" w:pos="8430"/>
        </w:tabs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16"/>
          <w:szCs w:val="16"/>
          <w:lang w:eastAsia="ru-RU"/>
        </w:rPr>
      </w:pPr>
      <w:r>
        <w:rPr>
          <w:rFonts w:ascii="Arial" w:eastAsia="Arial Unicode MS" w:hAnsi="Arial" w:cs="Times New Roman"/>
          <w:kern w:val="2"/>
          <w:sz w:val="16"/>
          <w:szCs w:val="16"/>
          <w:lang w:eastAsia="ru-RU"/>
        </w:rPr>
        <w:lastRenderedPageBreak/>
        <w:tab/>
      </w: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Приложение № 2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к решению Собрания депутатов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Быкановского сельсовета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proofErr w:type="spellStart"/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Обоянского</w:t>
      </w:r>
      <w:proofErr w:type="spellEnd"/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района Курской области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от 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01.02</w:t>
      </w:r>
      <w:r w:rsidR="00EF5BC0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.2019 </w:t>
      </w:r>
      <w:r w:rsidRPr="0019783C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года № </w:t>
      </w:r>
      <w:r w:rsidR="00CF492A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26/103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18"/>
          <w:szCs w:val="18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Times New Roman"/>
          <w:kern w:val="2"/>
          <w:sz w:val="18"/>
          <w:szCs w:val="18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ТАРИФЫ</w:t>
      </w:r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 xml:space="preserve">на ритуальные услуги, предоставляемые в соответствии со ст. 12 </w:t>
      </w:r>
      <w:proofErr w:type="gramStart"/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Федерального</w:t>
      </w:r>
      <w:proofErr w:type="gramEnd"/>
    </w:p>
    <w:p w:rsidR="00672D38" w:rsidRPr="0019783C" w:rsidRDefault="00672D38" w:rsidP="00672D3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  <w:r w:rsidRPr="0019783C">
        <w:rPr>
          <w:rFonts w:ascii="Arial" w:eastAsia="Arial Unicode MS" w:hAnsi="Arial" w:cs="Times New Roman"/>
          <w:kern w:val="2"/>
          <w:sz w:val="24"/>
          <w:szCs w:val="24"/>
          <w:lang w:eastAsia="ru-RU"/>
        </w:rPr>
        <w:t>Закона от 12.01.1996 № 8-ФЗ «О погребении и похоронном делу»</w:t>
      </w:r>
    </w:p>
    <w:tbl>
      <w:tblPr>
        <w:tblW w:w="10011" w:type="dxa"/>
        <w:tblInd w:w="-220" w:type="dxa"/>
        <w:tblLayout w:type="fixed"/>
        <w:tblLook w:val="04A0"/>
      </w:tblPr>
      <w:tblGrid>
        <w:gridCol w:w="1188"/>
        <w:gridCol w:w="3597"/>
        <w:gridCol w:w="3423"/>
        <w:gridCol w:w="1803"/>
      </w:tblGrid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Минимальный стандарт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(содержание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Тариф,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руб.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Оформление документов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Default="00BC1F5D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Б</w:t>
            </w:r>
            <w:r w:rsidR="00672D38"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есплатно</w:t>
            </w:r>
          </w:p>
          <w:p w:rsidR="00BC1F5D" w:rsidRPr="0019783C" w:rsidRDefault="00BC1F5D" w:rsidP="0050702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Обоянский</w:t>
            </w:r>
            <w:proofErr w:type="spellEnd"/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отдел ЗАГС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B071AB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Похоронные принадлежности,</w:t>
            </w:r>
          </w:p>
          <w:p w:rsidR="00672D38" w:rsidRPr="0019783C" w:rsidRDefault="00672D38" w:rsidP="00B071AB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необходимые  для погребения</w:t>
            </w:r>
            <w:proofErr w:type="gramEnd"/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C623F2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497,36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Гроб деревянный, обитый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х/б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тканью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Изготавливаются из пиломатериала, внешние и внутренние стороны обиты тканью х/б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EF5BC0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22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77,</w:t>
            </w: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36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Деревянный  </w:t>
            </w:r>
            <w:proofErr w:type="spell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нестроганный</w:t>
            </w:r>
            <w:proofErr w:type="spell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неокрашенный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 с регистрационной табличкой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Облачение  тела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Одежда из хлопчатобумажной ткани: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для мужчин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для женщин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800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EF5BC0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1299,11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Предоставление </w:t>
            </w:r>
            <w:proofErr w:type="spell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катафального</w:t>
            </w:r>
            <w:proofErr w:type="spell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 автобуса для выполнения услуг по перевозке гроба с телом умершего из дома или морга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месту захоронения на одном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катафалке</w:t>
            </w:r>
            <w:proofErr w:type="gramEnd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  включая обратную доставку сопровождающих лиц с места захоронения (за один час пользования)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Перевозка гроба с телом умершего из дома или морга к месту захоронения;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-обратная доставка сопровождающих лиц с места захоронения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966D84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</w:t>
            </w:r>
            <w:r w:rsidR="00EF5BC0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299,11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Услуги кладбища: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BC1F5D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1150</w:t>
            </w:r>
            <w:r w:rsidR="00C623F2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Перемещение гроба с телом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умершего до места погребения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-снятие гроба с телом умершего с катафалка: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-перемещение гроба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lastRenderedPageBreak/>
              <w:t>с телом умершего до места погребения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150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Рытье могилы для гроба и комплекс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работ по захоронению, в т.ч. установка креста с регистрационной табличкой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с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надписью (Ф.И.О. погребенного, дата рождения, дата смерти)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-расчистка и разметка места для рытья могилы;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-рытье могилы вручную;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-забивка крышки гроба и опускание в могилу;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-засыпка могилы и устройство надгробного холма;</w:t>
            </w:r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 xml:space="preserve">-установка креста с </w:t>
            </w:r>
            <w:proofErr w:type="gramStart"/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регистрационной</w:t>
            </w:r>
            <w:proofErr w:type="gramEnd"/>
          </w:p>
          <w:p w:rsidR="00672D38" w:rsidRPr="0019783C" w:rsidRDefault="00672D38" w:rsidP="00507029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таблички на могиле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38" w:rsidRPr="0019783C" w:rsidRDefault="00672D38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  <w:p w:rsidR="00672D38" w:rsidRPr="0019783C" w:rsidRDefault="00BC1F5D" w:rsidP="00A8213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  <w:t>1000</w:t>
            </w:r>
          </w:p>
        </w:tc>
      </w:tr>
      <w:tr w:rsidR="00672D38" w:rsidRPr="0019783C" w:rsidTr="00507029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9783C"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2D38" w:rsidRPr="0019783C" w:rsidRDefault="00672D38" w:rsidP="005070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38" w:rsidRPr="0019783C" w:rsidRDefault="00966D84" w:rsidP="00A821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  <w:t>5</w:t>
            </w:r>
            <w:r w:rsidR="00EF5BC0">
              <w:rPr>
                <w:rFonts w:ascii="Arial" w:eastAsia="Arial Unicode MS" w:hAnsi="Arial" w:cs="Times New Roman"/>
                <w:b/>
                <w:bCs/>
                <w:kern w:val="2"/>
                <w:sz w:val="24"/>
                <w:szCs w:val="24"/>
                <w:lang w:eastAsia="ru-RU"/>
              </w:rPr>
              <w:t>946,47</w:t>
            </w:r>
          </w:p>
        </w:tc>
      </w:tr>
    </w:tbl>
    <w:p w:rsidR="00672D38" w:rsidRPr="0019783C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услуг, представляемых на погребение в случаях,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если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умерший</w:t>
      </w:r>
      <w:proofErr w:type="gramEnd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 не подлежал обязательному социальному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страхованию на случай  временной нетрудоспособности и в связи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 материнством на день смерти и не являлся пенсионером, а также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в случае рождения мертвого ребенка по истечении </w:t>
      </w: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u w:val="single"/>
          <w:lang w:eastAsia="ru-RU"/>
        </w:rPr>
        <w:t>154 дней беременности</w:t>
      </w:r>
    </w:p>
    <w:p w:rsidR="00672D38" w:rsidRPr="008201A7" w:rsidRDefault="003C58E1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proofErr w:type="spellStart"/>
      <w:r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врио</w:t>
      </w:r>
      <w:proofErr w:type="spellEnd"/>
      <w:r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Председателя</w:t>
      </w:r>
      <w:r w:rsidR="00672D38"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комитета по тарифам и ценам 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Курской области                                                                            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</w:t>
      </w: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А.В. </w:t>
      </w:r>
      <w:proofErr w:type="spellStart"/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Карнаушко</w:t>
      </w:r>
      <w:proofErr w:type="spellEnd"/>
    </w:p>
    <w:p w:rsidR="00672D38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 на погребение умерших граждан, подлежавших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обязательному социальному страхованию на случай временной 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нетрудоспособности и в связи с материнством на день смерти,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и умерших несовершеннолетних членов семей граждан,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подлежащих  обязательному социальному страхованию на случай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временной нетрудоспособности  и  в  связи материнством на день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смерти указанных членов семей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Управляющий  ГУ-КРОФСС                                                             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</w:t>
      </w: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Н.В. Ткачева                                                                                                                      </w:t>
      </w:r>
    </w:p>
    <w:p w:rsidR="008C048D" w:rsidRPr="008201A7" w:rsidRDefault="008C048D" w:rsidP="008C048D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kern w:val="2"/>
          <w:sz w:val="20"/>
          <w:szCs w:val="20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Согласовано: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Стоимость услуг, предоставляемых на погребение  умерших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пенсионеров, не подлежавших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обязательному</w:t>
      </w:r>
      <w:proofErr w:type="gramEnd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 социальному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 xml:space="preserve">страхованию на случай временной  нетрудоспособности  и  </w:t>
      </w:r>
      <w:proofErr w:type="gramStart"/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в</w:t>
      </w:r>
      <w:proofErr w:type="gramEnd"/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b/>
          <w:bCs/>
          <w:kern w:val="2"/>
          <w:sz w:val="20"/>
          <w:szCs w:val="20"/>
          <w:lang w:eastAsia="ru-RU"/>
        </w:rPr>
        <w:t>связи с материнством на день смерти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Заместитель Управляющего  Отделением ПФР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по Курской области                                                                     </w:t>
      </w:r>
      <w:r w:rsidR="003C58E1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                 </w:t>
      </w:r>
      <w:r w:rsidRPr="008201A7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 xml:space="preserve">    </w:t>
      </w:r>
      <w:r w:rsidR="00C43648">
        <w:rPr>
          <w:rFonts w:ascii="Arial" w:eastAsia="Arial Unicode MS" w:hAnsi="Arial" w:cs="Times New Roman"/>
          <w:kern w:val="2"/>
          <w:sz w:val="20"/>
          <w:szCs w:val="20"/>
          <w:lang w:eastAsia="ru-RU"/>
        </w:rPr>
        <w:t>Н.И. Овчинников</w:t>
      </w: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8201A7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0"/>
          <w:szCs w:val="20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ind w:right="-365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2"/>
          <w:sz w:val="24"/>
          <w:szCs w:val="24"/>
          <w:lang w:eastAsia="ru-RU"/>
        </w:rPr>
      </w:pPr>
    </w:p>
    <w:p w:rsidR="00672D38" w:rsidRPr="0019783C" w:rsidRDefault="00672D38" w:rsidP="00672D3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72D38" w:rsidRPr="0019783C" w:rsidRDefault="00672D38" w:rsidP="00672D3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72D38" w:rsidRPr="0019783C" w:rsidRDefault="00672D38" w:rsidP="00672D3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72D38" w:rsidRPr="0019783C" w:rsidRDefault="00672D38" w:rsidP="00672D3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bookmarkEnd w:id="0"/>
    <w:p w:rsidR="00161662" w:rsidRDefault="00161662"/>
    <w:sectPr w:rsidR="00161662" w:rsidSect="00D7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F31"/>
    <w:rsid w:val="001411E1"/>
    <w:rsid w:val="00161662"/>
    <w:rsid w:val="001A4FA4"/>
    <w:rsid w:val="00225D23"/>
    <w:rsid w:val="002C11C3"/>
    <w:rsid w:val="00393C4B"/>
    <w:rsid w:val="003A6020"/>
    <w:rsid w:val="003C58E1"/>
    <w:rsid w:val="003F19BB"/>
    <w:rsid w:val="004D6815"/>
    <w:rsid w:val="00537104"/>
    <w:rsid w:val="00672D38"/>
    <w:rsid w:val="007B3C40"/>
    <w:rsid w:val="008C048D"/>
    <w:rsid w:val="00960601"/>
    <w:rsid w:val="00966D84"/>
    <w:rsid w:val="009C4783"/>
    <w:rsid w:val="00A82136"/>
    <w:rsid w:val="00A92F31"/>
    <w:rsid w:val="00B071AB"/>
    <w:rsid w:val="00BB508E"/>
    <w:rsid w:val="00BC1F5D"/>
    <w:rsid w:val="00BE3785"/>
    <w:rsid w:val="00C43648"/>
    <w:rsid w:val="00C623F2"/>
    <w:rsid w:val="00C964D3"/>
    <w:rsid w:val="00CF492A"/>
    <w:rsid w:val="00D73FEB"/>
    <w:rsid w:val="00E52513"/>
    <w:rsid w:val="00EC3C38"/>
    <w:rsid w:val="00EF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15</cp:revision>
  <cp:lastPrinted>2019-02-06T12:37:00Z</cp:lastPrinted>
  <dcterms:created xsi:type="dcterms:W3CDTF">2017-02-04T14:41:00Z</dcterms:created>
  <dcterms:modified xsi:type="dcterms:W3CDTF">2019-02-06T12:45:00Z</dcterms:modified>
</cp:coreProperties>
</file>