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958" w:rsidRPr="00924106" w:rsidRDefault="00CF2958" w:rsidP="00CF2958">
      <w:pPr>
        <w:jc w:val="center"/>
        <w:rPr>
          <w:rFonts w:ascii="Arial" w:hAnsi="Arial" w:cs="Arial"/>
          <w:b/>
          <w:sz w:val="32"/>
          <w:szCs w:val="32"/>
        </w:rPr>
      </w:pPr>
      <w:r w:rsidRPr="00924106">
        <w:rPr>
          <w:rFonts w:ascii="Arial" w:hAnsi="Arial" w:cs="Arial"/>
          <w:b/>
          <w:sz w:val="32"/>
          <w:szCs w:val="32"/>
        </w:rPr>
        <w:t>АДМИНИСТРАЦИЯ</w:t>
      </w:r>
    </w:p>
    <w:p w:rsidR="00CF2958" w:rsidRPr="00924106" w:rsidRDefault="00CF2958" w:rsidP="00CF2958">
      <w:pPr>
        <w:jc w:val="center"/>
        <w:rPr>
          <w:rFonts w:ascii="Arial" w:hAnsi="Arial" w:cs="Arial"/>
          <w:b/>
          <w:sz w:val="32"/>
          <w:szCs w:val="32"/>
        </w:rPr>
      </w:pPr>
      <w:r w:rsidRPr="00924106">
        <w:rPr>
          <w:rFonts w:ascii="Arial" w:hAnsi="Arial" w:cs="Arial"/>
          <w:b/>
          <w:sz w:val="32"/>
          <w:szCs w:val="32"/>
        </w:rPr>
        <w:t xml:space="preserve">    БЫКАНОВСКОГО СЕЛЬСОВЕТА</w:t>
      </w:r>
    </w:p>
    <w:p w:rsidR="00CF2958" w:rsidRPr="00924106" w:rsidRDefault="00CF2958" w:rsidP="00CF2958">
      <w:pPr>
        <w:jc w:val="center"/>
        <w:rPr>
          <w:rFonts w:ascii="Arial" w:hAnsi="Arial" w:cs="Arial"/>
          <w:b/>
          <w:sz w:val="32"/>
          <w:szCs w:val="32"/>
        </w:rPr>
      </w:pPr>
      <w:r w:rsidRPr="00924106">
        <w:rPr>
          <w:rFonts w:ascii="Arial" w:hAnsi="Arial" w:cs="Arial"/>
          <w:b/>
          <w:sz w:val="32"/>
          <w:szCs w:val="32"/>
        </w:rPr>
        <w:t xml:space="preserve">   ОБОЯНСКОГО РАЙОНА  КУРСКОЙ  ОБЛАСТИ</w:t>
      </w:r>
    </w:p>
    <w:p w:rsidR="00CF2958" w:rsidRPr="00924106" w:rsidRDefault="00CF2958" w:rsidP="00CF2958">
      <w:pPr>
        <w:jc w:val="center"/>
        <w:rPr>
          <w:rFonts w:ascii="Arial" w:hAnsi="Arial" w:cs="Arial"/>
          <w:b/>
          <w:sz w:val="32"/>
          <w:szCs w:val="32"/>
        </w:rPr>
      </w:pPr>
    </w:p>
    <w:p w:rsidR="00CF2958" w:rsidRPr="00924106" w:rsidRDefault="00CF2958" w:rsidP="00CF2958">
      <w:pPr>
        <w:rPr>
          <w:rFonts w:ascii="Arial" w:hAnsi="Arial" w:cs="Arial"/>
          <w:b/>
          <w:sz w:val="32"/>
          <w:szCs w:val="32"/>
        </w:rPr>
      </w:pPr>
      <w:r w:rsidRPr="00924106">
        <w:rPr>
          <w:rFonts w:ascii="Arial" w:hAnsi="Arial" w:cs="Arial"/>
          <w:b/>
          <w:sz w:val="32"/>
          <w:szCs w:val="32"/>
        </w:rPr>
        <w:t xml:space="preserve">              </w:t>
      </w:r>
      <w:r>
        <w:rPr>
          <w:rFonts w:ascii="Arial" w:hAnsi="Arial" w:cs="Arial"/>
          <w:b/>
          <w:sz w:val="32"/>
          <w:szCs w:val="32"/>
        </w:rPr>
        <w:t xml:space="preserve">                    </w:t>
      </w:r>
      <w:r w:rsidRPr="00924106">
        <w:rPr>
          <w:rFonts w:ascii="Arial" w:hAnsi="Arial" w:cs="Arial"/>
          <w:b/>
          <w:sz w:val="32"/>
          <w:szCs w:val="32"/>
        </w:rPr>
        <w:t xml:space="preserve">  ПОСТАНОВЛЕНИЕ</w:t>
      </w:r>
    </w:p>
    <w:p w:rsidR="00CF2958" w:rsidRPr="00924106" w:rsidRDefault="00CF2958" w:rsidP="00CF2958">
      <w:pPr>
        <w:jc w:val="center"/>
        <w:rPr>
          <w:rFonts w:ascii="Arial" w:hAnsi="Arial" w:cs="Arial"/>
          <w:b/>
          <w:sz w:val="32"/>
          <w:szCs w:val="32"/>
        </w:rPr>
      </w:pPr>
      <w:r w:rsidRPr="00924106">
        <w:rPr>
          <w:rFonts w:ascii="Arial" w:hAnsi="Arial" w:cs="Arial"/>
          <w:b/>
          <w:sz w:val="32"/>
          <w:szCs w:val="32"/>
        </w:rPr>
        <w:t xml:space="preserve">   </w:t>
      </w:r>
    </w:p>
    <w:p w:rsidR="00CF2958" w:rsidRPr="00924106" w:rsidRDefault="00CF2958" w:rsidP="00CF2958">
      <w:pPr>
        <w:rPr>
          <w:rFonts w:ascii="Arial" w:hAnsi="Arial" w:cs="Arial"/>
          <w:sz w:val="32"/>
          <w:szCs w:val="32"/>
        </w:rPr>
      </w:pPr>
      <w:r w:rsidRPr="00924106">
        <w:rPr>
          <w:rFonts w:ascii="Arial" w:hAnsi="Arial" w:cs="Arial"/>
          <w:b/>
          <w:sz w:val="32"/>
          <w:szCs w:val="32"/>
        </w:rPr>
        <w:t xml:space="preserve">    </w:t>
      </w:r>
      <w:r>
        <w:rPr>
          <w:rFonts w:ascii="Arial" w:hAnsi="Arial" w:cs="Arial"/>
          <w:b/>
          <w:sz w:val="32"/>
          <w:szCs w:val="32"/>
        </w:rPr>
        <w:t xml:space="preserve">                         </w:t>
      </w:r>
      <w:r w:rsidRPr="00924106">
        <w:rPr>
          <w:rFonts w:ascii="Arial" w:hAnsi="Arial" w:cs="Arial"/>
          <w:b/>
          <w:sz w:val="32"/>
          <w:szCs w:val="32"/>
        </w:rPr>
        <w:t>от   10 января 2014 г. № 4</w:t>
      </w:r>
    </w:p>
    <w:p w:rsidR="00CF2958" w:rsidRPr="00924106" w:rsidRDefault="00CF2958" w:rsidP="00CF2958">
      <w:pPr>
        <w:keepNext/>
        <w:rPr>
          <w:rFonts w:ascii="Arial" w:hAnsi="Arial" w:cs="Arial"/>
          <w:sz w:val="32"/>
          <w:szCs w:val="32"/>
        </w:rPr>
      </w:pPr>
    </w:p>
    <w:p w:rsidR="00CF2958" w:rsidRDefault="00CF2958" w:rsidP="00CF2958">
      <w:pPr>
        <w:keepNext/>
        <w:rPr>
          <w:rFonts w:ascii="Arial" w:eastAsia="Times New Roman" w:hAnsi="Arial" w:cs="Arial"/>
        </w:rPr>
      </w:pPr>
    </w:p>
    <w:p w:rsidR="00CF2958" w:rsidRDefault="00CF2958" w:rsidP="00CF2958">
      <w:pPr>
        <w:tabs>
          <w:tab w:val="left" w:pos="142"/>
          <w:tab w:val="left" w:pos="4320"/>
          <w:tab w:val="left" w:pos="4500"/>
          <w:tab w:val="left" w:pos="10206"/>
        </w:tabs>
        <w:jc w:val="both"/>
        <w:rPr>
          <w:rFonts w:ascii="Arial" w:eastAsia="Times New Roman" w:hAnsi="Arial" w:cs="Arial"/>
        </w:rPr>
      </w:pPr>
      <w:r w:rsidRPr="00CF2958">
        <w:rPr>
          <w:rFonts w:ascii="Arial" w:eastAsia="Times New Roman" w:hAnsi="Arial" w:cs="Arial"/>
          <w:b/>
          <w:sz w:val="28"/>
          <w:szCs w:val="28"/>
        </w:rPr>
        <w:t xml:space="preserve">Об утверждении Памятки   </w:t>
      </w:r>
      <w:r w:rsidRPr="00CF2958">
        <w:rPr>
          <w:rFonts w:ascii="Arial" w:hAnsi="Arial" w:cs="Arial"/>
          <w:b/>
          <w:sz w:val="28"/>
          <w:szCs w:val="28"/>
        </w:rPr>
        <w:t xml:space="preserve">муниципальному служащему Администрации </w:t>
      </w:r>
      <w:proofErr w:type="spellStart"/>
      <w:r w:rsidRPr="00CF2958">
        <w:rPr>
          <w:rFonts w:ascii="Arial" w:hAnsi="Arial" w:cs="Arial"/>
          <w:b/>
          <w:sz w:val="28"/>
          <w:szCs w:val="28"/>
        </w:rPr>
        <w:t>Быкановского</w:t>
      </w:r>
      <w:proofErr w:type="spellEnd"/>
      <w:r w:rsidRPr="00CF2958">
        <w:rPr>
          <w:rFonts w:ascii="Arial" w:hAnsi="Arial" w:cs="Arial"/>
          <w:b/>
          <w:sz w:val="28"/>
          <w:szCs w:val="28"/>
        </w:rPr>
        <w:t xml:space="preserve"> сельсовета </w:t>
      </w:r>
      <w:proofErr w:type="spellStart"/>
      <w:r w:rsidRPr="00CF2958">
        <w:rPr>
          <w:rFonts w:ascii="Arial" w:hAnsi="Arial" w:cs="Arial"/>
          <w:b/>
          <w:sz w:val="28"/>
          <w:szCs w:val="28"/>
        </w:rPr>
        <w:t>Обоянского</w:t>
      </w:r>
      <w:proofErr w:type="spellEnd"/>
      <w:r w:rsidRPr="00CF2958">
        <w:rPr>
          <w:rFonts w:ascii="Arial" w:hAnsi="Arial" w:cs="Arial"/>
          <w:b/>
          <w:sz w:val="28"/>
          <w:szCs w:val="28"/>
        </w:rPr>
        <w:t xml:space="preserve"> района «О мерах по предотвращению и урегулированию конфликта интересов на муниципальной службе</w:t>
      </w:r>
      <w:r>
        <w:rPr>
          <w:rFonts w:ascii="Arial" w:hAnsi="Arial" w:cs="Arial"/>
          <w:b/>
        </w:rPr>
        <w:t>»</w:t>
      </w:r>
    </w:p>
    <w:p w:rsidR="00CF2958" w:rsidRDefault="00CF2958" w:rsidP="00CF2958">
      <w:pPr>
        <w:tabs>
          <w:tab w:val="left" w:pos="142"/>
          <w:tab w:val="left" w:pos="4320"/>
          <w:tab w:val="left" w:pos="4500"/>
          <w:tab w:val="left" w:pos="9781"/>
        </w:tabs>
        <w:ind w:right="432"/>
        <w:jc w:val="both"/>
        <w:rPr>
          <w:rFonts w:ascii="Arial" w:eastAsia="Times New Roman" w:hAnsi="Arial" w:cs="Arial"/>
        </w:rPr>
      </w:pPr>
    </w:p>
    <w:p w:rsidR="00CF2958" w:rsidRDefault="00CF2958" w:rsidP="00CF2958">
      <w:pPr>
        <w:tabs>
          <w:tab w:val="left" w:pos="10206"/>
        </w:tabs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</w:t>
      </w:r>
      <w:r>
        <w:rPr>
          <w:rFonts w:ascii="Arial" w:hAnsi="Arial" w:cs="Arial"/>
        </w:rPr>
        <w:t xml:space="preserve"> В соответствии с Федеральным законом от № 25-ФЗ «О муниципальной службе в Российской Федерации», Федеральным законом от 25 декабря 2008 года   № 273-ФЗ «О противодействии коррупции»</w:t>
      </w:r>
      <w:r>
        <w:rPr>
          <w:rFonts w:ascii="Arial" w:eastAsia="Times New Roman" w:hAnsi="Arial" w:cs="Arial"/>
        </w:rPr>
        <w:t xml:space="preserve">, Администрация </w:t>
      </w:r>
      <w:proofErr w:type="spellStart"/>
      <w:r>
        <w:rPr>
          <w:rFonts w:ascii="Arial" w:eastAsia="Times New Roman" w:hAnsi="Arial" w:cs="Arial"/>
        </w:rPr>
        <w:t>Быкановского</w:t>
      </w:r>
      <w:proofErr w:type="spellEnd"/>
      <w:r>
        <w:rPr>
          <w:rFonts w:ascii="Arial" w:eastAsia="Times New Roman" w:hAnsi="Arial" w:cs="Arial"/>
        </w:rPr>
        <w:t xml:space="preserve"> сельсовета </w:t>
      </w:r>
    </w:p>
    <w:p w:rsidR="00CF2958" w:rsidRDefault="00CF2958" w:rsidP="00CF2958">
      <w:pPr>
        <w:tabs>
          <w:tab w:val="left" w:pos="9781"/>
        </w:tabs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ПОСТАНОВЛЯЕТ:</w:t>
      </w:r>
    </w:p>
    <w:p w:rsidR="00CF2958" w:rsidRDefault="00CF2958" w:rsidP="00CF2958">
      <w:pPr>
        <w:tabs>
          <w:tab w:val="left" w:pos="142"/>
          <w:tab w:val="left" w:pos="4320"/>
          <w:tab w:val="left" w:pos="4500"/>
          <w:tab w:val="left" w:pos="10206"/>
        </w:tabs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 xml:space="preserve">         1. Утвердить Памятку </w:t>
      </w:r>
      <w:r>
        <w:rPr>
          <w:rFonts w:ascii="Arial" w:hAnsi="Arial" w:cs="Arial"/>
        </w:rPr>
        <w:t xml:space="preserve">муниципальному служащему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 сельсовета 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 «О мерах по предотвращению и  урегулированию конфликта интересов </w:t>
      </w:r>
      <w:r>
        <w:rPr>
          <w:rFonts w:ascii="Arial" w:eastAsia="Times New Roman" w:hAnsi="Arial" w:cs="Arial"/>
        </w:rPr>
        <w:t xml:space="preserve"> </w:t>
      </w:r>
      <w:r>
        <w:rPr>
          <w:rFonts w:ascii="Arial" w:hAnsi="Arial" w:cs="Arial"/>
        </w:rPr>
        <w:t xml:space="preserve">на муниципальной службе» (далее – Памятка) </w:t>
      </w:r>
      <w:r>
        <w:rPr>
          <w:rFonts w:ascii="Arial" w:eastAsia="Times New Roman" w:hAnsi="Arial" w:cs="Arial"/>
        </w:rPr>
        <w:t>(Приложение № 1);</w:t>
      </w:r>
    </w:p>
    <w:p w:rsidR="00CF2958" w:rsidRDefault="00CF2958" w:rsidP="00CF2958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2. Заместителю Главы  Администрации </w:t>
      </w:r>
      <w:proofErr w:type="spellStart"/>
      <w:r>
        <w:rPr>
          <w:rFonts w:ascii="Arial" w:eastAsia="Times New Roman" w:hAnsi="Arial" w:cs="Arial"/>
        </w:rPr>
        <w:t>Быкановского</w:t>
      </w:r>
      <w:proofErr w:type="spellEnd"/>
      <w:r>
        <w:rPr>
          <w:rFonts w:ascii="Arial" w:eastAsia="Times New Roman" w:hAnsi="Arial" w:cs="Arial"/>
        </w:rPr>
        <w:t xml:space="preserve"> сельсовета Т. И. Луневой:</w:t>
      </w:r>
    </w:p>
    <w:p w:rsidR="00CF2958" w:rsidRDefault="00CF2958" w:rsidP="00CF2958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-  ознакомить муниципальных служащих  Администрации </w:t>
      </w:r>
      <w:proofErr w:type="spellStart"/>
      <w:r>
        <w:rPr>
          <w:rFonts w:ascii="Arial" w:eastAsia="Times New Roman" w:hAnsi="Arial" w:cs="Arial"/>
        </w:rPr>
        <w:t>Быкановского</w:t>
      </w:r>
      <w:proofErr w:type="spellEnd"/>
      <w:r>
        <w:rPr>
          <w:rFonts w:ascii="Arial" w:eastAsia="Times New Roman" w:hAnsi="Arial" w:cs="Arial"/>
        </w:rPr>
        <w:t xml:space="preserve"> сельсовета </w:t>
      </w:r>
      <w:proofErr w:type="spellStart"/>
      <w:r>
        <w:rPr>
          <w:rFonts w:ascii="Arial" w:eastAsia="Times New Roman" w:hAnsi="Arial" w:cs="Arial"/>
        </w:rPr>
        <w:t>Обоянского</w:t>
      </w:r>
      <w:proofErr w:type="spellEnd"/>
      <w:r>
        <w:rPr>
          <w:rFonts w:ascii="Arial" w:eastAsia="Times New Roman" w:hAnsi="Arial" w:cs="Arial"/>
        </w:rPr>
        <w:t xml:space="preserve"> района с Памяткой;</w:t>
      </w:r>
    </w:p>
    <w:p w:rsidR="00CF2958" w:rsidRDefault="00CF2958" w:rsidP="00CF2958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- </w:t>
      </w:r>
      <w:proofErr w:type="gramStart"/>
      <w:r>
        <w:rPr>
          <w:rFonts w:ascii="Arial" w:eastAsia="Times New Roman" w:hAnsi="Arial" w:cs="Arial"/>
        </w:rPr>
        <w:t>разместить Памятку</w:t>
      </w:r>
      <w:proofErr w:type="gramEnd"/>
      <w:r>
        <w:rPr>
          <w:rFonts w:ascii="Arial" w:eastAsia="Times New Roman" w:hAnsi="Arial" w:cs="Arial"/>
        </w:rPr>
        <w:t xml:space="preserve"> на официальном сайте муниципального образования  </w:t>
      </w:r>
      <w:bookmarkStart w:id="0" w:name="_GoBack"/>
      <w:bookmarkEnd w:id="0"/>
      <w:r>
        <w:rPr>
          <w:rFonts w:ascii="Arial" w:eastAsia="Times New Roman" w:hAnsi="Arial" w:cs="Arial"/>
        </w:rPr>
        <w:t>«</w:t>
      </w:r>
      <w:proofErr w:type="spellStart"/>
      <w:r>
        <w:rPr>
          <w:rFonts w:ascii="Arial" w:eastAsia="Times New Roman" w:hAnsi="Arial" w:cs="Arial"/>
        </w:rPr>
        <w:t>Быкановский</w:t>
      </w:r>
      <w:proofErr w:type="spellEnd"/>
      <w:r>
        <w:rPr>
          <w:rFonts w:ascii="Arial" w:eastAsia="Times New Roman" w:hAnsi="Arial" w:cs="Arial"/>
        </w:rPr>
        <w:t xml:space="preserve"> сельсовет» </w:t>
      </w:r>
      <w:proofErr w:type="spellStart"/>
      <w:r>
        <w:rPr>
          <w:rFonts w:ascii="Arial" w:eastAsia="Times New Roman" w:hAnsi="Arial" w:cs="Arial"/>
        </w:rPr>
        <w:t>Обоянского</w:t>
      </w:r>
      <w:proofErr w:type="spellEnd"/>
      <w:r>
        <w:rPr>
          <w:rFonts w:ascii="Arial" w:eastAsia="Times New Roman" w:hAnsi="Arial" w:cs="Arial"/>
        </w:rPr>
        <w:t xml:space="preserve"> района Курской области  в сети Интернет.</w:t>
      </w:r>
    </w:p>
    <w:p w:rsidR="00CF2958" w:rsidRDefault="00CF2958" w:rsidP="00CF2958">
      <w:pPr>
        <w:tabs>
          <w:tab w:val="left" w:pos="567"/>
        </w:tabs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>3. Контроль  исполнения настоящего постановления оставляю за собой.</w:t>
      </w:r>
    </w:p>
    <w:p w:rsidR="00CF2958" w:rsidRDefault="00CF2958" w:rsidP="00CF2958">
      <w:pPr>
        <w:tabs>
          <w:tab w:val="left" w:pos="9781"/>
        </w:tabs>
        <w:jc w:val="both"/>
        <w:rPr>
          <w:rFonts w:ascii="Arial" w:eastAsia="Times New Roman" w:hAnsi="Arial" w:cs="Arial"/>
        </w:rPr>
      </w:pPr>
    </w:p>
    <w:p w:rsidR="00CF2958" w:rsidRDefault="00CF2958" w:rsidP="00CF2958">
      <w:pPr>
        <w:ind w:right="5642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</w:t>
      </w:r>
    </w:p>
    <w:p w:rsidR="00CF2958" w:rsidRDefault="00CF2958" w:rsidP="00CF2958">
      <w:pPr>
        <w:jc w:val="both"/>
        <w:rPr>
          <w:rFonts w:ascii="Arial" w:eastAsia="Times New Roman" w:hAnsi="Arial" w:cs="Arial"/>
        </w:rPr>
      </w:pPr>
    </w:p>
    <w:p w:rsidR="00CF2958" w:rsidRDefault="00CF2958" w:rsidP="00CF2958">
      <w:pPr>
        <w:jc w:val="both"/>
        <w:rPr>
          <w:rFonts w:ascii="Arial" w:eastAsia="Times New Roman" w:hAnsi="Arial" w:cs="Arial"/>
        </w:rPr>
      </w:pPr>
    </w:p>
    <w:p w:rsidR="00CF2958" w:rsidRDefault="00CF2958" w:rsidP="00CF2958">
      <w:pPr>
        <w:jc w:val="both"/>
        <w:rPr>
          <w:rFonts w:ascii="Arial" w:eastAsia="Times New Roman" w:hAnsi="Arial" w:cs="Arial"/>
        </w:rPr>
      </w:pPr>
    </w:p>
    <w:p w:rsidR="00CF2958" w:rsidRDefault="00CF2958" w:rsidP="00CF2958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Глава </w:t>
      </w:r>
      <w:proofErr w:type="spellStart"/>
      <w:r>
        <w:rPr>
          <w:rFonts w:ascii="Arial" w:eastAsia="Times New Roman" w:hAnsi="Arial" w:cs="Arial"/>
        </w:rPr>
        <w:t>Быкановского</w:t>
      </w:r>
      <w:proofErr w:type="spellEnd"/>
      <w:r>
        <w:rPr>
          <w:rFonts w:ascii="Arial" w:eastAsia="Times New Roman" w:hAnsi="Arial" w:cs="Arial"/>
        </w:rPr>
        <w:t xml:space="preserve"> сельсовета                                     А.В. Кононов</w:t>
      </w:r>
    </w:p>
    <w:p w:rsidR="00CF2958" w:rsidRDefault="00CF2958" w:rsidP="00CF2958">
      <w:pPr>
        <w:jc w:val="both"/>
        <w:rPr>
          <w:rFonts w:ascii="Arial" w:eastAsia="Times New Roman" w:hAnsi="Arial" w:cs="Arial"/>
        </w:rPr>
      </w:pPr>
    </w:p>
    <w:p w:rsidR="00CF2958" w:rsidRDefault="00CF2958" w:rsidP="00CF2958">
      <w:pPr>
        <w:jc w:val="both"/>
        <w:rPr>
          <w:rFonts w:ascii="Arial" w:eastAsia="Times New Roman" w:hAnsi="Arial" w:cs="Arial"/>
        </w:rPr>
      </w:pPr>
    </w:p>
    <w:p w:rsidR="00CF2958" w:rsidRDefault="00CF2958" w:rsidP="00CF2958">
      <w:pPr>
        <w:jc w:val="both"/>
        <w:rPr>
          <w:rFonts w:ascii="Arial" w:eastAsia="Times New Roman" w:hAnsi="Arial" w:cs="Arial"/>
        </w:rPr>
      </w:pPr>
    </w:p>
    <w:p w:rsidR="00CF2958" w:rsidRDefault="00CF2958" w:rsidP="00CF2958">
      <w:pPr>
        <w:jc w:val="both"/>
        <w:rPr>
          <w:rFonts w:ascii="Arial" w:eastAsia="Times New Roman" w:hAnsi="Arial" w:cs="Arial"/>
        </w:rPr>
      </w:pPr>
    </w:p>
    <w:p w:rsidR="00CF2958" w:rsidRDefault="00CF2958" w:rsidP="00CF2958">
      <w:pPr>
        <w:jc w:val="both"/>
        <w:rPr>
          <w:rFonts w:ascii="Arial" w:eastAsia="Times New Roman" w:hAnsi="Arial" w:cs="Arial"/>
        </w:rPr>
      </w:pPr>
    </w:p>
    <w:p w:rsidR="00CF2958" w:rsidRDefault="00CF2958" w:rsidP="00CF2958">
      <w:pPr>
        <w:jc w:val="both"/>
        <w:rPr>
          <w:rFonts w:ascii="Arial" w:eastAsia="Times New Roman" w:hAnsi="Arial" w:cs="Arial"/>
        </w:rPr>
      </w:pPr>
    </w:p>
    <w:p w:rsidR="00CF2958" w:rsidRDefault="00CF2958" w:rsidP="00CF2958">
      <w:pPr>
        <w:jc w:val="both"/>
        <w:rPr>
          <w:rFonts w:ascii="Arial" w:eastAsia="Times New Roman" w:hAnsi="Arial" w:cs="Arial"/>
        </w:rPr>
      </w:pPr>
    </w:p>
    <w:p w:rsidR="00CF2958" w:rsidRDefault="00CF2958" w:rsidP="00CF2958">
      <w:pPr>
        <w:jc w:val="both"/>
        <w:rPr>
          <w:rFonts w:ascii="Arial" w:eastAsia="Times New Roman" w:hAnsi="Arial" w:cs="Arial"/>
        </w:rPr>
      </w:pPr>
    </w:p>
    <w:p w:rsidR="00CF2958" w:rsidRDefault="00CF2958" w:rsidP="00CF2958">
      <w:pPr>
        <w:jc w:val="both"/>
        <w:rPr>
          <w:rFonts w:ascii="Arial" w:eastAsia="Times New Roman" w:hAnsi="Arial" w:cs="Arial"/>
        </w:rPr>
      </w:pPr>
    </w:p>
    <w:p w:rsidR="00CF2958" w:rsidRDefault="00CF2958" w:rsidP="00CF2958">
      <w:pPr>
        <w:jc w:val="both"/>
        <w:rPr>
          <w:rFonts w:ascii="Arial" w:eastAsia="Times New Roman" w:hAnsi="Arial" w:cs="Arial"/>
        </w:rPr>
      </w:pPr>
    </w:p>
    <w:p w:rsidR="00CF2958" w:rsidRDefault="00CF2958" w:rsidP="00CF2958">
      <w:pPr>
        <w:jc w:val="both"/>
        <w:rPr>
          <w:rFonts w:ascii="Arial" w:eastAsia="Times New Roman" w:hAnsi="Arial" w:cs="Arial"/>
        </w:rPr>
      </w:pPr>
    </w:p>
    <w:p w:rsidR="00CF2958" w:rsidRDefault="00CF2958" w:rsidP="00CF2958">
      <w:pPr>
        <w:jc w:val="both"/>
        <w:rPr>
          <w:rFonts w:ascii="Arial" w:eastAsia="Times New Roman" w:hAnsi="Arial" w:cs="Arial"/>
        </w:rPr>
      </w:pPr>
    </w:p>
    <w:p w:rsidR="00CF2958" w:rsidRDefault="00CF2958" w:rsidP="00CF2958">
      <w:pPr>
        <w:tabs>
          <w:tab w:val="left" w:pos="9781"/>
        </w:tabs>
        <w:jc w:val="righ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Приложение № 1 </w:t>
      </w:r>
    </w:p>
    <w:p w:rsidR="00CF2958" w:rsidRDefault="00CF2958" w:rsidP="00CF2958">
      <w:pPr>
        <w:tabs>
          <w:tab w:val="left" w:pos="9781"/>
        </w:tabs>
        <w:jc w:val="righ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к  постановлению</w:t>
      </w:r>
    </w:p>
    <w:p w:rsidR="00CF2958" w:rsidRDefault="00CF2958" w:rsidP="00CF2958">
      <w:pPr>
        <w:tabs>
          <w:tab w:val="left" w:pos="9781"/>
        </w:tabs>
        <w:jc w:val="righ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Администрации</w:t>
      </w:r>
    </w:p>
    <w:p w:rsidR="00CF2958" w:rsidRDefault="00CF2958" w:rsidP="00CF2958">
      <w:pPr>
        <w:tabs>
          <w:tab w:val="left" w:pos="9781"/>
        </w:tabs>
        <w:jc w:val="right"/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Быкановского</w:t>
      </w:r>
      <w:proofErr w:type="spellEnd"/>
      <w:r>
        <w:rPr>
          <w:rFonts w:ascii="Arial" w:eastAsia="Times New Roman" w:hAnsi="Arial" w:cs="Arial"/>
        </w:rPr>
        <w:t xml:space="preserve"> </w:t>
      </w:r>
    </w:p>
    <w:p w:rsidR="00CF2958" w:rsidRDefault="00CF2958" w:rsidP="00CF2958">
      <w:pPr>
        <w:tabs>
          <w:tab w:val="left" w:pos="9781"/>
        </w:tabs>
        <w:jc w:val="right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сельсовета</w:t>
      </w:r>
    </w:p>
    <w:p w:rsidR="00CF2958" w:rsidRDefault="00CF2958" w:rsidP="00CF2958">
      <w:pPr>
        <w:tabs>
          <w:tab w:val="left" w:pos="9781"/>
        </w:tabs>
        <w:jc w:val="right"/>
        <w:rPr>
          <w:rFonts w:ascii="Arial" w:hAnsi="Arial" w:cs="Arial"/>
          <w:b/>
        </w:rPr>
      </w:pPr>
      <w:r>
        <w:rPr>
          <w:rFonts w:ascii="Arial" w:eastAsia="Times New Roman" w:hAnsi="Arial" w:cs="Arial"/>
        </w:rPr>
        <w:t>от 10.01.2014 №4</w:t>
      </w:r>
    </w:p>
    <w:p w:rsidR="00CF2958" w:rsidRDefault="00CF2958" w:rsidP="00CF2958">
      <w:pPr>
        <w:jc w:val="right"/>
        <w:rPr>
          <w:rFonts w:ascii="Arial" w:hAnsi="Arial" w:cs="Arial"/>
          <w:b/>
        </w:rPr>
      </w:pPr>
    </w:p>
    <w:p w:rsidR="00CF2958" w:rsidRDefault="00CF2958" w:rsidP="00CF295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ПАМЯТКА</w:t>
      </w:r>
    </w:p>
    <w:p w:rsidR="00CF2958" w:rsidRDefault="00CF2958" w:rsidP="00CF295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муниципальному служащему </w:t>
      </w:r>
      <w:proofErr w:type="spellStart"/>
      <w:r>
        <w:rPr>
          <w:rFonts w:ascii="Arial" w:hAnsi="Arial" w:cs="Arial"/>
          <w:b/>
        </w:rPr>
        <w:t>Быкановского</w:t>
      </w:r>
      <w:proofErr w:type="spellEnd"/>
      <w:r>
        <w:rPr>
          <w:rFonts w:ascii="Arial" w:hAnsi="Arial" w:cs="Arial"/>
          <w:b/>
        </w:rPr>
        <w:t xml:space="preserve"> сельсовета</w:t>
      </w:r>
    </w:p>
    <w:p w:rsidR="00CF2958" w:rsidRDefault="00CF2958" w:rsidP="00CF2958">
      <w:pPr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Обоянского</w:t>
      </w:r>
      <w:proofErr w:type="spellEnd"/>
      <w:r>
        <w:rPr>
          <w:rFonts w:ascii="Arial" w:hAnsi="Arial" w:cs="Arial"/>
          <w:b/>
        </w:rPr>
        <w:t xml:space="preserve"> района</w:t>
      </w:r>
    </w:p>
    <w:p w:rsidR="00CF2958" w:rsidRDefault="00CF2958" w:rsidP="00CF295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CF2958" w:rsidRDefault="00CF2958" w:rsidP="00CF295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«О мерах по предотвращению и урегулированию конфликта интересов </w:t>
      </w:r>
    </w:p>
    <w:p w:rsidR="00CF2958" w:rsidRDefault="00CF2958" w:rsidP="00CF2958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на муниципальной службе» </w:t>
      </w:r>
    </w:p>
    <w:p w:rsidR="00CF2958" w:rsidRDefault="00CF2958" w:rsidP="00CF2958">
      <w:pPr>
        <w:rPr>
          <w:rFonts w:ascii="Arial" w:hAnsi="Arial" w:cs="Arial"/>
        </w:rPr>
      </w:pP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соответствии с требованиями Федерального закона от 25.12.2008 №273-ФЗ «О противодействии коррупции» муниципальный служащий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Курской области </w:t>
      </w:r>
      <w:r>
        <w:rPr>
          <w:rFonts w:ascii="Arial" w:hAnsi="Arial" w:cs="Arial"/>
          <w:b/>
        </w:rPr>
        <w:t>обязан</w:t>
      </w:r>
      <w:r>
        <w:rPr>
          <w:rFonts w:ascii="Arial" w:hAnsi="Arial" w:cs="Arial"/>
        </w:rPr>
        <w:t xml:space="preserve"> принимать меры по предотвращению и урегулированию конфликта интересов.</w:t>
      </w:r>
    </w:p>
    <w:p w:rsidR="00CF2958" w:rsidRDefault="00CF2958" w:rsidP="00CF295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Основу организации работы по урегулированию конфликта интересов на муниципальной службе составляет обеспечение исполнения муниципальными служащими обязанностей, предусмотренных </w:t>
      </w:r>
      <w:hyperlink r:id="rId5" w:history="1">
        <w:r>
          <w:rPr>
            <w:rStyle w:val="a3"/>
            <w:rFonts w:ascii="Arial" w:hAnsi="Arial" w:cs="Arial"/>
          </w:rPr>
          <w:t>статьей 11</w:t>
        </w:r>
      </w:hyperlink>
      <w:r>
        <w:rPr>
          <w:rFonts w:ascii="Arial" w:hAnsi="Arial" w:cs="Arial"/>
        </w:rPr>
        <w:t xml:space="preserve"> Федерального закона «О противодействии коррупции».</w:t>
      </w:r>
    </w:p>
    <w:p w:rsidR="00CF2958" w:rsidRDefault="00CF2958" w:rsidP="00CF2958">
      <w:pPr>
        <w:jc w:val="both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Конфликт интересов</w:t>
      </w:r>
      <w:r>
        <w:rPr>
          <w:rFonts w:ascii="Arial" w:hAnsi="Arial" w:cs="Arial"/>
        </w:rPr>
        <w:t xml:space="preserve"> - ситуация, при которой личная заинтересованность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его личной заинтересованностью и законными интересами граждан, организаций, общества, субъекта Российской Федерации или Российской Федерации, способное привести к причинению вреда этим законным интересам граждан, организаций, общества, субъекта Российской Федерации или Российской Федерации.</w:t>
      </w:r>
      <w:proofErr w:type="gramEnd"/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Под личной заинтересованностью</w:t>
      </w:r>
      <w:r>
        <w:rPr>
          <w:rFonts w:ascii="Arial" w:hAnsi="Arial" w:cs="Arial"/>
        </w:rPr>
        <w:t xml:space="preserve"> понимается возможность получения муниципальным служащим при исполнении должностных обязанностей доходов (неосновательного обогащения) в денежной либо натуральной форме, доходов в виде материальной выгоды непосредственно для муниципального служащего, членов его семьи или лиц, с которыми он поддерживает отношения, основанные на нравственных или имущественных обязательствах (далее – родственники и иные лица). Понятием личной заинтересованности охватывается также возможность извлечения доходов в виде материальной выгоды также для граждан или организаций, с которыми муниципальный служащий связан финансовыми или иными обязательствами.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Следует учитывать, что личная заинтересованность муниципального служащего может возникать в тех случаях, когда выгоду получают или могут получить определенный круг лиц. К числу таких лиц  относятся члены семьи служащего </w:t>
      </w:r>
      <w:r>
        <w:rPr>
          <w:rFonts w:ascii="Arial" w:hAnsi="Arial" w:cs="Arial"/>
          <w:b/>
        </w:rPr>
        <w:t>(родители, супруги, дети, братья, сестры муниципального служащего,  а также братья, сестры, родители и дети супругов, супруги детей)</w:t>
      </w:r>
      <w:r>
        <w:rPr>
          <w:rFonts w:ascii="Arial" w:hAnsi="Arial" w:cs="Arial"/>
        </w:rPr>
        <w:t>. В связи с этим, в настоящей памятке для определения круга лиц, с выгодой которых может быть связана личная заинтересованность муниципального служащего, используется термин «родственники и/или иные лица, с которыми связана личная заинтересованность муниципального служащего».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 указанные определения конфликта интересов попадает значительное количество ситуаций, в которых муниципальный служащий может оказаться в процессе исполнения должностных обязанностей. Учитывая разнообразие частных интересов муниципальных служащих, составить исчерпывающий перечень таких ситуаций не представляется возможным. Тем не менее, следует </w:t>
      </w:r>
      <w:r>
        <w:rPr>
          <w:rFonts w:ascii="Arial" w:hAnsi="Arial" w:cs="Arial"/>
        </w:rPr>
        <w:lastRenderedPageBreak/>
        <w:t xml:space="preserve">выделить </w:t>
      </w:r>
      <w:r>
        <w:rPr>
          <w:rFonts w:ascii="Arial" w:hAnsi="Arial" w:cs="Arial"/>
          <w:b/>
        </w:rPr>
        <w:t>ряд типичных ситуаций</w:t>
      </w:r>
      <w:r>
        <w:rPr>
          <w:rFonts w:ascii="Arial" w:hAnsi="Arial" w:cs="Arial"/>
        </w:rPr>
        <w:t>, в которых возникновение конфликта интересов является наиболее вероятным: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выполнение отдельных функций муниципального управления в отношении родственников и/или иных лиц, с которыми связана личная заинтересованность муниципального служащего;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выполнение иной оплачиваемой работы;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владение ценными бумагами, банковскими вкладами;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получение подарков и услуг;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имущественные обязательства и судебные разбирательства;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взаимодействие с бывшим работодателем и трудоустройство после увольнения с муниципальной службы;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нарушение установленных запретов (например, использование служебной информации, получение  без письменного разрешения представителя нанимателя наград, почетных и специальных званий (за исключением научных) от иностранных государств).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 настоящей памятке рассматриваются ситуации конфликта интересов, приводится описание ситуации и рекомендации, как для муниципальных служащих, так и для представителя нанимателя по предотвращению и урегулированию конфликта интересов. В отдельных случаях излагается комментарий, поясняющий почему та или иная ситуация является конфликтом интересов. Комментарий содержит конкретные примеры и другую полезную информацию.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Применение мер по предотвращению конфликта интересов осуществляется по инициативе муниципального служащего и может не связываться с его обязанностями, установленными законодательством о муниципальной службе и противодействии коррупции. Например, обращение муниципального служащего в комиссию по соблюдению требований к служебному поведению муниципальных служащих и урегулированию конфликтов интересов, об установлении, имеются ли или будут ли иметься в конкретной сложившейся или возможной ситуации признаки нарушения им требований об урегулировании конфликта интересов.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 В целях предотвращения конфликта интересов и своевременного разрешения возникшего конфликта интересов муниципальный служащий </w:t>
      </w:r>
      <w:r>
        <w:rPr>
          <w:rFonts w:ascii="Arial" w:hAnsi="Arial" w:cs="Arial"/>
          <w:b/>
        </w:rPr>
        <w:t>обязан</w:t>
      </w:r>
      <w:r>
        <w:rPr>
          <w:rFonts w:ascii="Arial" w:hAnsi="Arial" w:cs="Arial"/>
        </w:rPr>
        <w:t xml:space="preserve"> внимательно относиться к любой возможности конфликта интересов; принимать меры по предотвращению конфликта интересов; сообщать представителю нанимателя о любом реальном или потенциальном конфликте интересов, как только ему становится о нем известно.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 В случае возникновения у муниципального служащего личной заинтересованности, которая приводит или может привести к конфликту интересов, он </w:t>
      </w:r>
      <w:r>
        <w:rPr>
          <w:rFonts w:ascii="Arial" w:hAnsi="Arial" w:cs="Arial"/>
          <w:b/>
        </w:rPr>
        <w:t>обязан</w:t>
      </w:r>
      <w:r>
        <w:rPr>
          <w:rFonts w:ascii="Arial" w:hAnsi="Arial" w:cs="Arial"/>
        </w:rPr>
        <w:t xml:space="preserve"> проинформировать об этом представителя нанимателя в письменной форме (заявление, служебная (докладная) записка, составленная в произвольной форме).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 Предотвращение или урегулирование конфликта интересов может состоять в изменении должностного или служебного положения муниципального служащего, являющегося стороной конфликта интересов, вплоть до его отстранения от исполнения должностных (служебных) обязанностей в установленном порядке и (или) в его отказе от выгоды, явившейся причиной возникновения конфликта интересов.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5. Муниципальный служащий обязан в случае возникшего конфликта интересов: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принять меры по преодолению возникшего конфликта интересов самостоятельно или по согласованию с представителем нанимателя;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подчиниться окончательному решению по предотвращению или преодолению конфликта интересов.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6. Необходимо учитывать, что </w:t>
      </w:r>
      <w:hyperlink r:id="rId6" w:history="1">
        <w:r>
          <w:rPr>
            <w:rStyle w:val="a3"/>
            <w:rFonts w:ascii="Arial" w:hAnsi="Arial" w:cs="Arial"/>
          </w:rPr>
          <w:t>статьей 27.1</w:t>
        </w:r>
      </w:hyperlink>
      <w:r>
        <w:rPr>
          <w:rFonts w:ascii="Arial" w:hAnsi="Arial" w:cs="Arial"/>
        </w:rPr>
        <w:t xml:space="preserve"> Федерального закона «О муниципальной службе в Российской Федерации» </w:t>
      </w:r>
      <w:r>
        <w:rPr>
          <w:rFonts w:ascii="Arial" w:eastAsia="Times New Roman" w:hAnsi="Arial" w:cs="Arial"/>
        </w:rPr>
        <w:t>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налагаются взыскания</w:t>
      </w:r>
      <w:r>
        <w:rPr>
          <w:rFonts w:ascii="Arial" w:hAnsi="Arial" w:cs="Arial"/>
        </w:rPr>
        <w:t>.</w:t>
      </w:r>
      <w:r>
        <w:rPr>
          <w:rFonts w:ascii="Arial" w:eastAsia="Times New Roman" w:hAnsi="Arial" w:cs="Arial"/>
        </w:rPr>
        <w:t xml:space="preserve"> 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соответствии с частью 2 статьи 27.1 Федерального закона № 25-ФЗ «О муниципальной службе в Российской Федерации» </w:t>
      </w:r>
      <w:r>
        <w:rPr>
          <w:rFonts w:ascii="Arial" w:eastAsia="Times New Roman" w:hAnsi="Arial" w:cs="Arial"/>
        </w:rPr>
        <w:t xml:space="preserve">муниципальный служащий подлежит увольнению с муниципальной службы в связи с утратой доверия в случаях совершения правонарушений, установленных </w:t>
      </w:r>
      <w:hyperlink r:id="rId7" w:history="1">
        <w:r>
          <w:rPr>
            <w:rStyle w:val="a3"/>
            <w:rFonts w:ascii="Arial" w:eastAsia="Times New Roman" w:hAnsi="Arial" w:cs="Arial"/>
          </w:rPr>
          <w:t>статьями 14.1</w:t>
        </w:r>
      </w:hyperlink>
      <w:r>
        <w:rPr>
          <w:rFonts w:ascii="Arial" w:eastAsia="Times New Roman" w:hAnsi="Arial" w:cs="Arial"/>
        </w:rPr>
        <w:t xml:space="preserve"> и </w:t>
      </w:r>
      <w:hyperlink r:id="rId8" w:history="1">
        <w:r>
          <w:rPr>
            <w:rStyle w:val="a3"/>
            <w:rFonts w:ascii="Arial" w:eastAsia="Times New Roman" w:hAnsi="Arial" w:cs="Arial"/>
          </w:rPr>
          <w:t>15</w:t>
        </w:r>
      </w:hyperlink>
      <w:r>
        <w:rPr>
          <w:rFonts w:ascii="Arial" w:eastAsia="Times New Roman" w:hAnsi="Arial" w:cs="Arial"/>
        </w:rPr>
        <w:t xml:space="preserve"> Федерального закона </w:t>
      </w:r>
      <w:r>
        <w:rPr>
          <w:rFonts w:ascii="Arial" w:hAnsi="Arial" w:cs="Arial"/>
        </w:rPr>
        <w:t>«О муниципальной службе в Российской Федерации»</w:t>
      </w:r>
      <w:r>
        <w:rPr>
          <w:rFonts w:ascii="Arial" w:eastAsia="Times New Roman" w:hAnsi="Arial" w:cs="Arial"/>
        </w:rPr>
        <w:t>.</w:t>
      </w:r>
    </w:p>
    <w:p w:rsidR="00CF2958" w:rsidRDefault="00CF2958" w:rsidP="00CF2958">
      <w:pPr>
        <w:jc w:val="both"/>
      </w:pPr>
      <w:r>
        <w:rPr>
          <w:rFonts w:ascii="Arial" w:hAnsi="Arial" w:cs="Arial"/>
        </w:rPr>
        <w:t>7. При определении содержания функций муниципального (административного) управления необходимо учитывать следующее.</w:t>
      </w:r>
    </w:p>
    <w:p w:rsidR="00CF2958" w:rsidRDefault="00CF2958" w:rsidP="00CF2958">
      <w:pPr>
        <w:jc w:val="both"/>
        <w:rPr>
          <w:rFonts w:ascii="Arial" w:hAnsi="Arial" w:cs="Arial"/>
        </w:rPr>
      </w:pPr>
      <w:hyperlink r:id="rId9" w:history="1">
        <w:proofErr w:type="gramStart"/>
        <w:r>
          <w:rPr>
            <w:rStyle w:val="a3"/>
            <w:rFonts w:ascii="Arial" w:hAnsi="Arial" w:cs="Arial"/>
          </w:rPr>
          <w:t>Частью 4 статьи 1</w:t>
        </w:r>
      </w:hyperlink>
      <w:r>
        <w:rPr>
          <w:rFonts w:ascii="Arial" w:hAnsi="Arial" w:cs="Arial"/>
        </w:rPr>
        <w:t xml:space="preserve"> Федерального закона «О противодействии коррупции» установлено, что функции муниципального (административного) управления организацией представляют собой полномочия муниципального 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(лицензий) на осуществление определенного вида деятельности и (или) отдельных действий данной организацией, либо готовить</w:t>
      </w:r>
      <w:proofErr w:type="gramEnd"/>
      <w:r>
        <w:rPr>
          <w:rFonts w:ascii="Arial" w:hAnsi="Arial" w:cs="Arial"/>
        </w:rPr>
        <w:t xml:space="preserve"> проекты таких решений.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Осуществление </w:t>
      </w:r>
      <w:r>
        <w:rPr>
          <w:rFonts w:ascii="Arial" w:hAnsi="Arial" w:cs="Arial"/>
          <w:b/>
        </w:rPr>
        <w:t>«функций муниципального управления»</w:t>
      </w:r>
      <w:r>
        <w:rPr>
          <w:rFonts w:ascii="Arial" w:hAnsi="Arial" w:cs="Arial"/>
        </w:rPr>
        <w:t xml:space="preserve"> предполагает, в том числе: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размещение заказов на поставку товаров, выполнение работ и оказание услуг для муниципальных нужд, в том числе участие в работе комиссии по размещению заказов;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осуществление муниципального контроля;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подготовку и принятие решений о распределении бюджетных ассигнований, субсидий, межбюджетных трансфертов, а также ограниченных ресурсов (квот, земельных участков и т.п.);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организацию продажи приватизируемого муниципального имущества, иного имущества, а также права на заключение договоров аренды земельных участков, находящихся в муниципальной собственности;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подготовку и принятие решений о возврате или зачете излишне уплаченных или излишне взысканных сумм налогов и сборов, а также пеней и штрафов;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подготовку и принятие решений об отсрочке уплаты налогов и сборов;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лицензирование отдельных видов деятельности, выдачу разрешений на отдельные виды работ и иные действия;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проведение государственной экспертизы и выдача заключений;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возбуждение и рассмотрение дел об административных правонарушениях, проведение административного расследования;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проведение расследований причин возникновения чрезвычайных ситуаций природного и техногенного характера, аварий, несчастных случаев на производстве, инфекционных и массовых неинфекционных заболеваний людей, животных и растений, причинения вреда окружающей среде, имуществу граждан и юридических лиц, государственному имуществу;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представление в судебных органах прав и законных интересов органов местного самоуправления.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8. К ситуациям, связанным с возникновением или возможностью возникновения конфликта интересов на муниципальной службе, могут быть отнесены: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участие муниципального служащего, его родственников и иных лиц, в </w:t>
      </w:r>
      <w:r>
        <w:rPr>
          <w:rFonts w:ascii="Arial" w:hAnsi="Arial" w:cs="Arial"/>
        </w:rPr>
        <w:lastRenderedPageBreak/>
        <w:t>деятельности коммерческой организации, если отдельные функции муниципального управления данной организацией либо в соответствующей сфере деятельности входят в его должностные обязанности;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участие муниципального служащего в работе комиссии по размещению муниципального заказа или в организации размещения заказов на поставку товаров, выполнение работ и оказание услуг для государственных (муниципальных) нужд, либо его возможность иным образом, в том числе косвенно, влиять на определение победителя конкурса;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подготовка и принятие (участие в подготовке и принятии) решений о распределении бюджетных ассигнований, субсидий, межбюджетных трансфертов, а также распределение ограниченного ресурса (квоты) в отношении организаций, с которыми связаны муниципальный служащий, родственники и иные лица (состоящие в трудовых, подрядных отношениях, либо в отношениях по оказанию услуг, имеют обязательства имущественного характера).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9. </w:t>
      </w:r>
      <w:proofErr w:type="gramStart"/>
      <w:r>
        <w:rPr>
          <w:rFonts w:ascii="Arial" w:hAnsi="Arial" w:cs="Arial"/>
        </w:rPr>
        <w:t>К должностным обязанностям, включающим в себя функции муниципального управления, относится наличие у муниципального служащего полномочий прямо или опосредованно принимать обязательные для исполнения решения (готовить проекты таких решений) по кадровым, организационно-техническим, финансовым, материально-техническим вопросам в отношении заинтересованной организации либо оказывать влияние на муниципальное регулирование экономических и иных процессов, в которых участвует заинтересованная организация, включая:</w:t>
      </w:r>
      <w:proofErr w:type="gramEnd"/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принятие правовых актов и разработку муниципальных программ, связанных с регулированием осуществляемой заинтересованной организацией деятельности;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осуществлением мер муниципального регулирования в соответствующей сфере, в том числе в отношении заинтересованной организации;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координацию и стимулирование деятельности хозяйствующих субъектов в соответствующей отрасли экономики, либо участников общественных отношений в других сферах деятельности, в том числе и заинтересованной организации;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управление подведомственными организациями, осуществляющими деятельность в той же сфере, что и заинтересованная организация.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10. Муниципальному служащему, в случае поручения ему отдельных функций муниципального управления в отношении организации, владельцем, руководителем или работником которой он являлся до поступления на муниципальную службу, следует в письменной форме уведомить своего непосредственного начальника о возникшем конфликте интересов или о возможности его возникновения.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11. Муниципальный служащий вправе с предварительным уведомлением представителя нанимателя выполнять иную оплачиваемую работу, если это не повлечет за собой конфликта интересов.</w:t>
      </w:r>
    </w:p>
    <w:p w:rsidR="00CF2958" w:rsidRDefault="00CF2958" w:rsidP="00CF2958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При направлении представителю нанимателя предварительного уведомления о выполнении иной оплачиваемой работы муниципальному служащему следует полно и подробно изложить, в какой степени выполнение им этой работы связано с его должностными обязанностями, каким образом организация, в которой он собирается выполнять иную оплачиваемую работу, связана с организациями, в отношении которых он осуществляет функции муниципального управления (финансовые, имущественные обязательства, судебные иски).</w:t>
      </w:r>
      <w:proofErr w:type="gramEnd"/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При наличии конфликта интересов или возможности его возникновения муниципальному служащему следует отказаться от предложений о выполнении иной оплачиваемой работы.</w:t>
      </w:r>
    </w:p>
    <w:p w:rsidR="00CF2958" w:rsidRDefault="00CF2958" w:rsidP="00C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 Муниципальному служащему рекомендуется не принимать подарки от </w:t>
      </w:r>
      <w:r>
        <w:rPr>
          <w:rFonts w:ascii="Arial" w:hAnsi="Arial" w:cs="Arial"/>
        </w:rPr>
        <w:lastRenderedPageBreak/>
        <w:t>непосредственных подчиненных, от организаций, в отношении которых он осуществляет или ранее осуществлял отдельные функции муниципального управления, вне зависимости от стоимости подарков, платных услуг и поводов дарения (оказания).</w:t>
      </w:r>
    </w:p>
    <w:p w:rsidR="00CF2958" w:rsidRDefault="00CF2958" w:rsidP="00CF2958">
      <w:pPr>
        <w:jc w:val="both"/>
        <w:rPr>
          <w:rFonts w:ascii="Arial" w:hAnsi="Arial" w:cs="Arial"/>
        </w:rPr>
      </w:pPr>
    </w:p>
    <w:p w:rsidR="00CF2958" w:rsidRDefault="00CF2958" w:rsidP="00CF295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13. Муниципальному служащему рекомендуется воздерживаться от ведения переговоров о последующем трудоустройстве с организациями, в отношении которых он осуществляет функции муниципального управления, при поступлении соответствующих предложений о трудоустройстве рекомендуется отказаться от их обсуждения до момента увольнения с муниципальной службы.</w:t>
      </w:r>
    </w:p>
    <w:p w:rsidR="00CF2958" w:rsidRDefault="00CF2958" w:rsidP="00CF2958">
      <w:pPr>
        <w:rPr>
          <w:rFonts w:ascii="Arial" w:hAnsi="Arial" w:cs="Arial"/>
          <w:b/>
        </w:rPr>
      </w:pPr>
    </w:p>
    <w:p w:rsidR="00CF2958" w:rsidRDefault="00CF2958" w:rsidP="00CF295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Типовые ситуации</w:t>
      </w:r>
    </w:p>
    <w:p w:rsidR="00CF2958" w:rsidRDefault="00CF2958" w:rsidP="00CF2958">
      <w:pPr>
        <w:autoSpaceDE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конфликта интересов на муниципальной службе </w:t>
      </w:r>
    </w:p>
    <w:p w:rsidR="00CF2958" w:rsidRDefault="00CF2958" w:rsidP="00CF2958">
      <w:pPr>
        <w:autoSpaceDE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Российской Федерации и порядок их урегулирования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>
        <w:rPr>
          <w:rFonts w:ascii="Arial" w:hAnsi="Arial" w:cs="Arial"/>
          <w:b/>
          <w:u w:val="single"/>
        </w:rPr>
        <w:t>Конфликт интересов, связанный с выполнением отдельных функций муниципального управления в отношении родственников и/или иных лиц, с которыми связана личная заинтересованность муниципального служащего</w:t>
      </w:r>
      <w:r>
        <w:rPr>
          <w:rFonts w:ascii="Arial" w:hAnsi="Arial" w:cs="Arial"/>
          <w:b/>
        </w:rPr>
        <w:t>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  <w:b/>
          <w:i/>
        </w:rPr>
      </w:pPr>
      <w:bookmarkStart w:id="1" w:name="Par60"/>
      <w:bookmarkEnd w:id="1"/>
      <w:r>
        <w:rPr>
          <w:rFonts w:ascii="Arial" w:hAnsi="Arial" w:cs="Arial"/>
          <w:b/>
        </w:rPr>
        <w:t>1.1. Описание ситуации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i/>
        </w:rPr>
        <w:t>Муниципальный служащий участвует в осуществлении отдельных функций муниципального управления и/или в принятии кадровых решений в отношении родственников и/или иных лиц, с которыми связана личная заинтересованность муниципального служащего.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Меры предотвращения и урегулирования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Муниципальному служащему следует в письменной форме уведомить о наличии личной заинтересованности представителя нанимателя, непосредственного начальника (пункт 2 статьи 11 Федерального закона «О противодействии коррупции»).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Представителю нанимателя рекомендуется отстранить муниципального служащего от исполнения должностных обязанностей, предполагающих непосредственное взаимодействие с родственниками и/или иными лицами, с которыми связана личная заинтересованность муниципального служащего. Например, рекомендуется временно вывести муниципального служащего из состава конкурсной комиссии, если одним из кандидатов на замещение вакантной должности муниципальной службы является его родственник.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Комментарий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Осуществление муниципальным служащим функций муниципального управления или участие в принятии кадровых решений в отношении родственников является одной из наиболее явных ситуаций конфликта интересов. Существует множество разновидностей подобной ситуации, например:</w:t>
      </w:r>
    </w:p>
    <w:p w:rsidR="00CF2958" w:rsidRDefault="00CF2958" w:rsidP="00CF2958">
      <w:pPr>
        <w:tabs>
          <w:tab w:val="left" w:pos="0"/>
          <w:tab w:val="left" w:pos="540"/>
        </w:tabs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муниципальный служащий является членом конкурсной комиссии на замещение вакантной должности органа местного самоуправления. При этом одним из кандидатов на вакантную должность в этом органе является родственник муниципального служащего;</w:t>
      </w:r>
    </w:p>
    <w:p w:rsidR="00CF2958" w:rsidRDefault="00CF2958" w:rsidP="00CF2958">
      <w:pPr>
        <w:tabs>
          <w:tab w:val="left" w:pos="0"/>
          <w:tab w:val="left" w:pos="540"/>
        </w:tabs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муниципальный служащий является членом аттестационной комиссии (комиссии по урегулированию конфликта интересов, комиссии по проведению служебной проверки), которая принимает решение (проводит проверку) в отношении родственника муниципального служащего.</w:t>
      </w:r>
    </w:p>
    <w:p w:rsidR="00CF2958" w:rsidRDefault="00CF2958" w:rsidP="00CF2958">
      <w:pPr>
        <w:tabs>
          <w:tab w:val="left" w:pos="540"/>
        </w:tabs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</w:t>
      </w:r>
    </w:p>
    <w:p w:rsidR="00CF2958" w:rsidRDefault="00CF2958" w:rsidP="00CF2958">
      <w:pPr>
        <w:tabs>
          <w:tab w:val="left" w:pos="540"/>
        </w:tabs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ab/>
        <w:t>При этом необходимо отметить, что не любое выполнение функций муниципального управления в отношении родственников влечет конфликт интересов. В частности, если муниципальный служащий предоставляет государственные (муниципальные) услуги, получение которых одним заявителем не влечет отказа в предоставлении услуги другим заявителям, и при этом не обладает дискреционными полномочиями, позволяющими оказывать кому-либо предпочтение, вероятность возникновения конфликта интересов при предоставлении таких услуг родственникам в большинстве случаев является незначительной.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>
        <w:rPr>
          <w:rFonts w:ascii="Arial" w:hAnsi="Arial" w:cs="Arial"/>
          <w:b/>
          <w:u w:val="single"/>
        </w:rPr>
        <w:t>Конфликт интересов, связанный с выполнением иной оплачиваемой работы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2.1. Описание ситуации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i/>
        </w:rPr>
        <w:t>Муниципальный служащий, его родственники или иные лица, с которыми связана личная заинтересованность муниципального служащего, выполняют или собираются выполнять оплачиваемую работу на условиях трудового или гражданско-правового договора в организации, в отношении которой муниципальный  служащий осуществляет отдельные функции муниципального  управления.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Меры предотвращения и урегулирования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Муниципальный служащий вправе с предварительным письменным уведомлением представителя нанимателя выполнять иную оплачиваемую работу, если это не повлечет за собой конфликт интересов (часть 2 статьи 11 Федерального закона «О муниципальной службе в Российской Федерации»)</w:t>
      </w:r>
      <w:r>
        <w:rPr>
          <w:rFonts w:ascii="Arial" w:hAnsi="Arial" w:cs="Arial"/>
          <w:bCs/>
        </w:rPr>
        <w:t>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Уведомительный порядок направления муниципальным служащим представителю нанимателя информации о намерении осуществлять иную оплачиваемую работу не требует получения согласия представителя нанимателя. Представитель нанимателя не вправе запретить муниципальному служащему выполнять иную оплачиваемую работу.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Вместе с тем, в случае возникновения у муниципального служащего личной заинтересованности, которая приводит или может привести к конфликту интересов, муниципальный служащий обязан проинформировать об этом представителя нанимателя, непосредственного начальника в письменной форме. 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наличии конфликта интересов или возможности его возникновения муниципальному служащему рекомендуется отказаться от предложений о выполнении иной оплачиваемой работы в организации, в отношении которой муниципальный служащий осуществляет отдельные функции муниципального управления.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если на момент начала выполнения отдельных функций муниципального управления в отношении организации муниципальный служащий уже выполнял или выполняет в ней иную оплачиваемую работу, следует уведомить о наличии личной заинтересованности представителя нанимателя, непосредственного начальника в письменной форме. При этом рекомендуется отказаться от выполнения иной оплачиваемой работы в данной организации.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</w:t>
      </w:r>
      <w:proofErr w:type="gramStart"/>
      <w:r>
        <w:rPr>
          <w:rFonts w:ascii="Arial" w:hAnsi="Arial" w:cs="Arial"/>
        </w:rPr>
        <w:t>,</w:t>
      </w:r>
      <w:proofErr w:type="gramEnd"/>
      <w:r>
        <w:rPr>
          <w:rFonts w:ascii="Arial" w:hAnsi="Arial" w:cs="Arial"/>
        </w:rPr>
        <w:t xml:space="preserve"> если на момент начала выполнения отдельных функций муниципального управления в отношении организации родственники муниципального служащего выполняют в ней оплачиваемую работу, следует уведомить о наличии личной заинтересованности представителя нанимателя, непосредственного начальника в письменной форме.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В случае если муниципальный служащий самостоятельно не принял мер по урегулированию конфликта интересов, представителю нанимателя рекомендуется отстранить муниципального служащего от исполнения должностных (служебных) обязанностей в отношении организации, в которой муниципальный служащий или </w:t>
      </w:r>
      <w:r>
        <w:rPr>
          <w:rFonts w:ascii="Arial" w:hAnsi="Arial" w:cs="Arial"/>
        </w:rPr>
        <w:lastRenderedPageBreak/>
        <w:t>его родственники выполняют иную оплачиваемую работу.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i/>
        </w:rPr>
      </w:pPr>
      <w:bookmarkStart w:id="2" w:name="Par92"/>
      <w:bookmarkEnd w:id="2"/>
      <w:r>
        <w:rPr>
          <w:rFonts w:ascii="Arial" w:hAnsi="Arial" w:cs="Arial"/>
          <w:b/>
        </w:rPr>
        <w:t>2.2. Описание ситуации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t xml:space="preserve">Муниципальный служащий, его родственники или иные лица, с которыми связана личная заинтересованность муниципального служащего, выполняют оплачиваемую работу в организации, предоставляющей платные услуги другой организации. </w:t>
      </w:r>
      <w:proofErr w:type="gramStart"/>
      <w:r>
        <w:rPr>
          <w:rFonts w:ascii="Arial" w:hAnsi="Arial" w:cs="Arial"/>
          <w:i/>
        </w:rPr>
        <w:t>При этом муниципальный служащий осуществляет в отношении последней отдельные функции муниципального  управления.</w:t>
      </w:r>
      <w:proofErr w:type="gramEnd"/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Меры предотвращения и урегулирования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Установленный Федеральным законом «О муниципальной службе в Российской Федерации» уведомительный порядок направления муниципальным служащим представителю нанимателя информации о намерении осуществлять иную оплачиваемую работу не требует получения согласия представителя нанимателя. Вместе с тем, в случаях возникновения у муниципального служащего личной заинтересованности, которая приведет или может привести к конфликту интересов, муниципальный служащий обязан проинформировать об этом представителя нанимателя в письменной форме.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направлении представителю нанимателя предварительного уведомления о выполнении иной оплачиваемой работы муниципальному служащему следует полно и подробно в письменной форме изложить, в какой степени выполнение им этой работы связано с его должностными обязанностями. При этом рекомендуется отказаться от выполнения иной оплачиваемой работы в организации.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</w:t>
      </w:r>
      <w:proofErr w:type="gramStart"/>
      <w:r>
        <w:rPr>
          <w:rFonts w:ascii="Arial" w:hAnsi="Arial" w:cs="Arial"/>
        </w:rPr>
        <w:t>,</w:t>
      </w:r>
      <w:proofErr w:type="gramEnd"/>
      <w:r>
        <w:rPr>
          <w:rFonts w:ascii="Arial" w:hAnsi="Arial" w:cs="Arial"/>
        </w:rPr>
        <w:t xml:space="preserve"> если на момент начала выполнения отдельных функций муниципального управления в отношении организации, получающей платные услуги, родственники муниципального служащего уже выполняли оплачиваемую работу в организации, оказывающей платные услуги, следует уведомить о наличии личной заинтересованности представителя нанимателя, непосредственного начальника в письменной форме.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Представителю нанимателя рекомендуется подробно рассмотреть обстоятельства выполнения муниципальным служащим иной оплачиваемой работы. Особое внимание следует уделять фактам, указывающим на возможное использование муниципальным служащим своих полномочий для получения дополнительного дохода, например: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услуги, предоставляемые организацией, оказывающей платные услуги, связаны с должностными обязанностями муниципального служащего;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муниципальный служащий непосредственно участвует в предоставлении услуг организации, получающей платные услуги;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организация, оказывающая платные услуги, регулярно предоставляет услуги организациям, в отношении которых муниципальный служащий осуществляет отдельные функции муниципального управления и т.д.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При обнаружении подобных фактов представителю нанимателя рекомендуется принять решение о том, что выполнение иной оплачиваемой работы влечет конфликт интересов и отстранить муниципального служащего от исполнения должностных (служебных) обязанностей в отношении организации, получающей платные услуги.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Комментарий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При регулировании подобных ситуаций особого внимания заслуживают случаи, когда организация, оказывающая платные услуги, предоставляет организации, получающей платные услуги, напрямую связанные с должностными обязанностями муниципального служащего. Например, консультирует по порядку проведения проверок, проводит работы, необходимые для устранения нарушений, готовит необходимые документы для представления их в государственные органы и т.д. В этом случае муниципальный служащий не только осуществляет отдельные </w:t>
      </w:r>
      <w:r>
        <w:rPr>
          <w:rFonts w:ascii="Arial" w:hAnsi="Arial" w:cs="Arial"/>
        </w:rPr>
        <w:lastRenderedPageBreak/>
        <w:t>функции муниципального управления в отношении организации, которая приносит или принесла ему (его родственникам) материальную выгоду, но и, по сути, оценивает результаты собственной работы.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2.3. Описание ситуации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i/>
        </w:rPr>
        <w:t>Муниципальный служащий, его родственники или иные лица, с которыми связана личная заинтересованность муниципального служащего, выполняет оплачиваемую работу в организации, которая является материнской, дочерней или иным образом аффилированной с иной организацией, в отношении которой муниципальный служащий осуществляет отдельные функции муниципального управления</w:t>
      </w:r>
      <w:proofErr w:type="gramEnd"/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Меры предотвращения и урегулирования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направлении представителю нанимателя предварительного уведомления о выполнении иной оплачиваемой работы муниципальному служащему следует полно изложить, каким образом организация, в которой он собирается выполнять иную оплачиваемую работу, связана с организациями, в отношении которых он осуществляет отдельные функции муниципального управления. При этом рекомендуется отказаться от выполнения иной оплачиваемой работы в материнских, дочерних и иным образом аффилированных организациях.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если на момент начала выполнения отдельных функций муниципального управления в отношении организации родственники муниципального служащего уже выполняли оплачиваемую работу в аффилированной организации, следует уведомить о наличии личной заинтересованности представителя нанимателя, непосредственного начальника в письменной форме.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Представителю нанимателя рекомендуется отстранить муниципального служащего от исполнения должностных (служебных) обязанностей в отношении организации, являющейся материнской, дочерней или иным образом аффилированной с той организацией, в которой муниципальный служащий выполняет иную оплачиваемую работу.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2.4. Описание ситуации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t>Муниципальный служащий на платной основе участвует в выполнении работы, заказчиком которой является муниципальный орган, в котором он замещает должность.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Меры предотвращения и урегулирования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Представителю нанимателя рекомендуется указать муниципальному служащему, что выполнение подобной иной оплачиваемой работы влечет конфликт интересов. В случае если муниципальный служащий не принимает мер по урегулированию конфликта интересов и не отказывается от личной заинтересованности, рекомендуется рассмотреть вопрос об отстранении муниципального служащего от замещаемой должности или увольнении с муниципальной службы.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Непринятие муниципальным служащим, являющимся стороной конфликта интересов, мер по предотвращению или урегулированию конфликта интересов является правонарушением, влекущим увольнение муниципального служащего с муниципальной службы (пункт 5.1 части 5 статьи 11 Федерального закона «О противодействии коррупции»)</w:t>
      </w:r>
      <w:r>
        <w:rPr>
          <w:rFonts w:ascii="Arial" w:hAnsi="Arial" w:cs="Arial"/>
          <w:bCs/>
        </w:rPr>
        <w:t>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2.5. Описание ситуации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t>Муниципальный служащий участвует в принятии решения о закупке муниципальным органом товаров, являющихся результатами интеллектуальной деятельности, исключительными правами на которые обладает он сам, его родственники или иные лица, с которыми связана личная заинтересованность муниципального служащего.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Меры предотвращения и урегулирования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Муниципальному служащему следует уведомить о наличии личной </w:t>
      </w:r>
      <w:r>
        <w:rPr>
          <w:rFonts w:ascii="Arial" w:hAnsi="Arial" w:cs="Arial"/>
        </w:rPr>
        <w:lastRenderedPageBreak/>
        <w:t>заинтересованности представителя нанимателя, непосредственного начальника в письменной форме. При этом рекомендуется отказаться от участия в соответствующем конкурсе.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Представителю нанимателя рекомендуется вывести муниципального служащего из состава комиссии по размещению заказа на время проведения конкурса, в результате которого у муниципального служащего возникла личная заинтересованность.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>
        <w:rPr>
          <w:rFonts w:ascii="Arial" w:hAnsi="Arial" w:cs="Arial"/>
          <w:b/>
          <w:u w:val="single"/>
        </w:rPr>
        <w:t>Конфликт интересов, связанный с владением ценными бумагами, банковскими вкладами</w:t>
      </w:r>
    </w:p>
    <w:p w:rsidR="00CF2958" w:rsidRDefault="00CF2958" w:rsidP="00CF2958">
      <w:pPr>
        <w:autoSpaceDE w:val="0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3.1. Описание ситуации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t>Муниципальный служащий и/или его родственники владеют ценными бумагами организации, в отношении которой муниципальный служащий осуществляет отдельные функции муниципального управления.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Меры предотвращения и урегулирования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случае если муниципальный служащий владеет ценными бумагами организации, в отношении которой он осуществляет отдельные функции муниципального управления, он обязан уведомить представителя нанимателя, непосредственного начальника о наличии личной заинтересованности в письменной форме, а также передать ценные бумаги в доверительное управление в соответствии с требованиями гражданского законодательства (часть 6 статьи 11  Федерального закона «О противодействии коррупции»).</w:t>
      </w:r>
      <w:proofErr w:type="gramEnd"/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Необходимо отметить, что существует проблема выбора управляющей организации или доверительного управляющего, которым муниципальный служащий может доверить управление принадлежащими ему ценными бумагами. Кроме того, передача ценных бумаг в доверительное управление не обязательно повлечет исключение возникновения конфликта интересов. В этой связи муниципальным служащим может быть принято добровольное решение об отчуждении ценных бумаг.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если родственники муниципального служащего владеют ценными бумагами организации, в отношении которой он осуществляет отдельные функции муниципального управления, муниципальный служащий обязан уведомить представителя нанимателя, непосредственного начальника о наличии личной заинтересованности в письменной форме. При этом в целях урегулирования конфликта интересов муниципальному служащему необходимо рекомендовать родственникам передать ценные бумаги в доверительное управление либо рассмотреть вопрос об их отчуждении.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До принятия муниципальным служащим мер по урегулированию конфликта интересов представителю нанимателя рекомендуется отстранить муниципального служащего от исполнения должностных (служебных) обязанностей в отношении организации, ценными бумагами которой владеет муниципальный служащий или его родственники.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Комментарий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Данная ситуация аналогична рассмотренным ранее примерам с выполнением иной оплачиваемой работы. При этом необходимо учитывать, что в случае, если владение муниципальным служащим приносящими доход ценными бумагами, акциями (долями участия в уставных капиталах организаций) может привести к конфликту интересов, он обязан передать принадлежащие ему указанные ценные бумаги в доверительное управление.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родственников муниципального служащего ограничений на владение ценными бумагами законодательством не установлено.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>
        <w:rPr>
          <w:rFonts w:ascii="Arial" w:hAnsi="Arial" w:cs="Arial"/>
          <w:b/>
          <w:u w:val="single"/>
        </w:rPr>
        <w:t>Конфликт интересов, связанный с получением подарков и услуг</w:t>
      </w:r>
    </w:p>
    <w:p w:rsidR="00CF2958" w:rsidRDefault="00CF2958" w:rsidP="00CF2958">
      <w:pPr>
        <w:autoSpaceDE w:val="0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4.1. Описание ситуации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i/>
        </w:rPr>
        <w:t>Муниципальный служащий, его родственники или иные лица, с которыми связана личная заинтересованность муниципального служащего, получают подарки или иные блага, денежное вознаграждение, ссуды, услуги, оплату развлечений, отдыха, транспортных расходов и иные вознаграждения) от физических лиц и/или организаций, в отношении которых муниципальный служащий осуществляет или ранее осуществлял отдельные функции муниципального управления.</w:t>
      </w:r>
      <w:proofErr w:type="gramEnd"/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Меры предотвращения и урегулирования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Пунктом 5 части 1 статьи 14 Федерального закона «О муниципальной службе в Российской Федерации» установлено, что муниципальные служащие не вправе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муниципальным служащим в связи с протокольными мероприятиями, со служебными командировками и с другими официальными мероприятиями, признаются муниципальной собственностью и передаются муниципальным служащим по акту в орган местного самоуправления, в котором он замещает должность муниципальной службы, за исключением случаев, установленных Гражданским </w:t>
      </w:r>
      <w:hyperlink r:id="rId10" w:history="1">
        <w:r>
          <w:rPr>
            <w:rStyle w:val="a3"/>
            <w:rFonts w:ascii="Arial" w:hAnsi="Arial" w:cs="Arial"/>
          </w:rPr>
          <w:t>кодексом</w:t>
        </w:r>
      </w:hyperlink>
      <w:r>
        <w:rPr>
          <w:rFonts w:ascii="Arial" w:hAnsi="Arial" w:cs="Arial"/>
        </w:rPr>
        <w:t xml:space="preserve"> Российской Федерации. 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Статья 575 Гражданского </w:t>
      </w:r>
      <w:hyperlink r:id="rId11" w:history="1">
        <w:proofErr w:type="gramStart"/>
        <w:r>
          <w:rPr>
            <w:rStyle w:val="a3"/>
            <w:rFonts w:ascii="Arial" w:hAnsi="Arial" w:cs="Arial"/>
          </w:rPr>
          <w:t>кодекс</w:t>
        </w:r>
        <w:proofErr w:type="gramEnd"/>
      </w:hyperlink>
      <w:r>
        <w:rPr>
          <w:rFonts w:ascii="Arial" w:hAnsi="Arial" w:cs="Arial"/>
        </w:rPr>
        <w:t>а Российской Федерации определяет, что не допускается дарение, за исключением обычных подарков, стоимость которых не превышает трех тысяч рублей, в том числе, муниципальным служащим, в связи с их должностным положением или в связи с исполнением ими служебных обязанностей.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Муниципальному служащему и его родственникам рекомендуется не принимать подарки от организаций, в отношении которых муниципальный служащий осуществляет или ранее осуществлял отдельные функции муниципального управления.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Представителю нанимателя, в случае если ему стало известно о получении муниципальным служащим подарка от физических лиц или организаций, в отношении которых муниципальный служащий осуществляет или ранее осуществлял отдельные функции муниципального управления, следует оценить, насколько полученный подарок связан с исполнением должностных обязанностей.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Если подарок получен с нарушением требований законодательства Российской Федерации и муниципальным служащим не соблюдаются запреты, связанные с муниципальной службой, то в отношении муниципального служащего должны быть применены меры ответственности, предусмотренные  Федеральным законом «О муниципальной службе в Российской Федерации».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Комментарий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Установлен запрет муниципальным служащим получать в связи с исполнением должностных обязанностей вознаграждения от физических и юридических лиц (пункт 5 части 1 статьи 14 Федерального закона «О муниципальной службе в Российской Федерации»).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Вместе с тем, проверяемая организация или ее представители могут попытаться подарить муниципальному служащему подарок в связи с общепринятым поводом, например, в связи с празднованием дня рождения или иного праздника. В данной ситуации подарок не может однозначно считаться полученным в связи с исполнением должностных обязанностей и, следовательно, возникает возможность обойти запрет, установленный в законодательстве. Тем не менее, </w:t>
      </w:r>
      <w:r>
        <w:rPr>
          <w:rFonts w:ascii="Arial" w:hAnsi="Arial" w:cs="Arial"/>
        </w:rPr>
        <w:lastRenderedPageBreak/>
        <w:t>необходимо учитывать, что получение подарка от заинтересованной организации ставит муниципального служащего в ситуацию конфликта интересов. Полученная выгода может негативно повлиять на исполнение им должностных обязанностей и объективность принимаемых решений. Кроме того, такие действия могут вызвать у граждан обоснованные сомнения в беспристрастности муниципального служащего и, тем самым, могут нанести ущерб репутации органа местного самоуправления и муниципальной службе в целом.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То же самое относится и к подаркам, получаемым от заинтересованной организации родственниками муниципального служащего. Действующее законодательство не устанавливает ограничения на получение подарков и иных благ родственниками муниципальных служащих. Несмотря на это, следует учитывать, что в большинстве случаев подобные подарки вызваны желанием обойти существующие нормативные ограничения и повлиять на действия и решения муниципального служащего.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4.2. Описание ситуации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t>Муниципальный служащий осуществляет отдельные функции муниципального управления в отношении физических лиц или организаций, которые предоставляли или предоставляют услуги, в том числе платные, муниципальному служащему, его родственникам или иным лицам, с которыми связана личная заинтересованность муниципального служащего.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Меры предотвращения и урегулирования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Муниципальному служащему следует уведомить представителя нанимателя, непосредственного начальника в письменной форме о наличии личной заинтересованности.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Представителю нанимателя следует оценить, действительно ли отношения муниципального служащего с указанными физическими лицами и организациями могут привести к необъективному исполнению им должностных обязанностей. Если вероятность возникновения конфликта интересов высока, рекомендуется отстранить муниципального служащего от исполнения должностных (служебных) обязанностей в отношении физических лиц или организаций, которые предоставляли или предоставляют услуги, в том числе платные, муниципальному служащему, его родственникам или иным лицам, с которыми связана личная заинтересованность муниципального служащего.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4.3. Описание ситуации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t>Муниципальный служащий получает подарки от своего непосредственного подчиненного.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Меры предотвращения и урегулирования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Муниципальному служащему рекомендуется не принимать подарки от непосредственных подчиненных вне зависимости от их стоимости и повода дарения. Особенно строго следует подходить к получению регулярных подарков от одного дарителя.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Представителю нанимателя, которому стало известно о получении муниципальным служащим подарков от непосредственных подчиненных, следует указать муниципальному служащему на то, что подобный подарок может рассматриваться как полученный в связи с исполнением должностных обязанностей. Рекомендовать муниципальному служащему вернуть полученный подарок дарителю в целях предотвращения конфликта интересов.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5. </w:t>
      </w:r>
      <w:r>
        <w:rPr>
          <w:rFonts w:ascii="Arial" w:hAnsi="Arial" w:cs="Arial"/>
          <w:b/>
          <w:u w:val="single"/>
        </w:rPr>
        <w:t>Конфликт интересов, связанный с имущественными обязательствами и судебными разбирательствами</w:t>
      </w:r>
    </w:p>
    <w:p w:rsidR="00CF2958" w:rsidRDefault="00CF2958" w:rsidP="00CF2958">
      <w:pPr>
        <w:autoSpaceDE w:val="0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5.1. Описание ситуации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t xml:space="preserve">Муниципальный служащий участвует в осуществлении отдельных функций </w:t>
      </w:r>
      <w:r>
        <w:rPr>
          <w:rFonts w:ascii="Arial" w:hAnsi="Arial" w:cs="Arial"/>
          <w:i/>
        </w:rPr>
        <w:lastRenderedPageBreak/>
        <w:t>муниципального управления в отношении организации, перед которой сам муниципальный служащий и/или его родственники имеют имущественные обязательства.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Меры предотвращения и урегулирования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 этом случае муниципальному служащему и его родственникам рекомендуется урегулировать имеющиеся имущественные обязательства (выплатить долг, расторгнуть договор аренды и т.д.). При невозможности сделать это, муниципальному служащему следует уведомить представителя нанимателя, непосредственного начальника о наличии личной заинтересованности в письменной форме.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Представителю нанимателя рекомендуется до разрешения  имущественных вопросов отстранить муниципального служащего от исполнения должностных (служебных) обязанностей в отношении организации, перед которой сам муниципальный служащий, его родственники или иные лица, с которыми связана личная заинтересованность муниципального служащего, имеют имущественные обязательства.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5.2. Описание ситуации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t>Муниципальный служащий участвует в осуществлении отдельных функций муниципального управления в отношении кредиторов организации, владельцами или работниками которых являются родственники муниципального служащего.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Меры предотвращения и урегулирования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Муниципальному служащему следует уведомить представителя нанимателя, непосредственного начальника о наличии личной заинтересованности в письменной форме.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Представителю нанимателя рекомендуется отстранить муниципального служащего от исполнения должностных (служебных) обязанностей в отношении кредиторов организации, владельцами или сотрудниками которых являются родственники муниципального служащего или иные лица, с которыми связана личная заинтересованность муниципального служащего.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5.3. Описание ситуации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t>Муниципальный служащий участвует в осуществлении отдельных функций муниципального управления в отношении организации, которая имеет имущественные обязательства перед муниципальным служащим, его родственниками, или иными лицами, с которыми связана личная заинтересованность муниципального служащего.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Меры предотвращения и урегулирования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Муниципальному служащему следует уведомить представителя нанимателя, непосредственного начальника в письменной форме о наличии личной заинтересованности.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Представителю нанимателя рекомендуется до урегулирования имущественного обязательства отстранить муниципального служащего от исполнения должностных (служебных) обязанностей в отношении организации, которая имеет имущественные обязательства перед муниципальным служащим, его родственниками, или иными лицами, с которыми связана личная заинтересованность муниципального служащего.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5.4. Описание ситуации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t>Муниципальный служащий, его родственники или иные лица, с которыми связана личная заинтересованность муниципального служащего, участвуют в судебном разбирательстве с физическими лицами и организациями, в отношении которых муниципальный служащий осуществляет отдельные функции муниципального управления.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Меры предотвращения и урегулирования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Муниципальному служащему следует уведомить представителя нанимателя, непосредственного начальника в письменной форме о наличии личной заинтересованности.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Представителю нанимателя рекомендуется отстранить муниципального служащего от исполнения должностных (служебных) обязанностей в отношении физических лиц и организаций, которые являются участниками судебного разбирательства с муниципальным служащим, его родственниками или иными лицами, с которыми связана личная заинтересованность муниципального служащего.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6. </w:t>
      </w:r>
      <w:r>
        <w:rPr>
          <w:rFonts w:ascii="Arial" w:hAnsi="Arial" w:cs="Arial"/>
          <w:b/>
          <w:u w:val="single"/>
        </w:rPr>
        <w:t>Конфликт интересов, связанный с взаимодействием с бывшим работодателем и трудоустройством после увольнения с муниципальной службы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6.1. Описание ситуации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t>Муниципальный служащий участвует в осуществлении отдельных функций муниципального управления в отношении организации, владельцем, руководителем или работником которой он являлся до поступления на муниципальную службу.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Меры предотвращения и урегулирования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Муниципальному служащему в случае поручения ему отдельных функций муниципального управления в отношении организации, владельцем, руководителем или работником которой он являлся до поступления на муниципальную службу, рекомендуется уведомить представителя нанимателя, непосредственного начальника о факте предыдущей работы в данной организации и о возможности возникновения конфликтной ситуации.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Представителю нанимателя рекомендуется оценить, могут ли взаимоотношения муниципального служащего с бывшим работодателем повлиять на объективное исполнение должностных обязанностей и повлечь конфликт интересов. В случае если существует вероятность возникновения конфликта интересов, представителю нанимателя рекомендуется отстранить муниципального служащего от исполнения должностных (служебных) обязанностей в отношении бывшего работодателя.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Комментарий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Муниципальный служащий, поступивший на муниципальную службу в муниципальный орган из организации частного сектора, может сохранить дружеские отношения со своими бывшими коллегами и симпатию к этой организации. Возможна и обратная ситуация, при которой муниципальный служащий по тем или иным причинам испытывает неприязнь к бывшему работодателю. И дружеское, и враждебное отношение к проверяемой организации могут воспрепятствовать объективному исполнению муниципальным служащим его должностных обязанностей.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этом необходимо отметить, что наличие симпатии или антипатии к бывшему работодателю в соответствии с действующим законодательством не может считаться личной заинтересованностью, так как не влечет возможности получения доходов для муниципального служащего, членов его семьи или организаций, с которыми муниципальный служащий связан финансовыми или иными обязательствами.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Тем не менее, следует учитывать, что муниципальный служащий обязан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lastRenderedPageBreak/>
        <w:t>6.2. Описание ситуации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Муниципальный служащий ведет переговоры о трудоустройстве после увольнения с муниципальной службы на работу в организацию, в отношении которой он осуществляет отдельные функции муниципального управления.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Меры предотвращения и урегулирования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Муниципальному служащему рекомендуется воздерживаться от ведения переговоров о последующем трудоустройстве с организациями, в отношении которых он осуществляет отдельные функции муниципального (государственного) управления. При поступлении соответствующих предложений от проверяемой организации муниципальному служащему рекомендуется отказаться от их обсуждения до момента увольнения с муниципальной службы.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если указанные переговоры о последующем трудоустройстве начались, муниципальному служащему следует уведомить представителя нанимателя, непосредственного начальника в письменной форме о наличии личной заинтересованности.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Представителю нанимателя рекомендуется отстранить муниципального служащего от исполнения должностных (служебных) обязанностей в отношении организации, с которой он ведет переговоры о трудоустройстве после его увольнения с муниципальной службы.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 трудоустройством бывших муниципальных служащих также связан целый ряд ситуаций, которые могут повлечь конфликт интересов и нанести ущерб репутации муниципального органа, но при этом не могут быть в необходимой степени урегулированы в рамках действующего законодательства, например:</w:t>
      </w:r>
    </w:p>
    <w:p w:rsidR="00CF2958" w:rsidRDefault="00CF2958" w:rsidP="00CF2958">
      <w:pPr>
        <w:tabs>
          <w:tab w:val="left" w:pos="0"/>
          <w:tab w:val="left" w:pos="540"/>
        </w:tabs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бывший муниципальный служащий поступает на работу в частную организацию, регулярно взаимодействующую с муниципальным органом, в котором муниципальный служащий ранее замещал должность;</w:t>
      </w:r>
    </w:p>
    <w:p w:rsidR="00CF2958" w:rsidRDefault="00CF2958" w:rsidP="00CF2958">
      <w:pPr>
        <w:tabs>
          <w:tab w:val="left" w:pos="0"/>
          <w:tab w:val="left" w:pos="540"/>
        </w:tabs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бывший муниципальный служащий создает собственную организацию, существенной частью </w:t>
      </w:r>
      <w:proofErr w:type="gramStart"/>
      <w:r>
        <w:rPr>
          <w:rFonts w:ascii="Arial" w:hAnsi="Arial" w:cs="Arial"/>
        </w:rPr>
        <w:t>деятельности</w:t>
      </w:r>
      <w:proofErr w:type="gramEnd"/>
      <w:r>
        <w:rPr>
          <w:rFonts w:ascii="Arial" w:hAnsi="Arial" w:cs="Arial"/>
        </w:rPr>
        <w:t xml:space="preserve"> которой является взаимодействие с муниципальным органом, в котором муниципальный служащий ранее замещал должность;</w:t>
      </w:r>
    </w:p>
    <w:p w:rsidR="00CF2958" w:rsidRDefault="00CF2958" w:rsidP="00CF2958">
      <w:pPr>
        <w:tabs>
          <w:tab w:val="left" w:pos="0"/>
          <w:tab w:val="left" w:pos="540"/>
        </w:tabs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муниципальный служащий продвигает определенные проекты с тем, чтобы после увольнения с муниципальной службы заниматься их реализацией.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7. </w:t>
      </w:r>
      <w:r>
        <w:rPr>
          <w:rFonts w:ascii="Arial" w:hAnsi="Arial" w:cs="Arial"/>
          <w:b/>
          <w:u w:val="single"/>
        </w:rPr>
        <w:t>Ситуации, связанные с явным нарушением муниципальным служащим установленных запретов</w:t>
      </w:r>
    </w:p>
    <w:p w:rsidR="00CF2958" w:rsidRDefault="00CF2958" w:rsidP="00CF2958">
      <w:pPr>
        <w:autoSpaceDE w:val="0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7.1. Описание ситуации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t>Муниципальный  служащий получает награды, почетные и специальные звания (за исключением научных) от иностранных государств, международных организаций, а также политических партий, других общественных объединений и религиозных объединений.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Меры предотвращения и урегулирования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В соответствии с </w:t>
      </w:r>
      <w:hyperlink r:id="rId12" w:history="1">
        <w:r>
          <w:rPr>
            <w:rStyle w:val="a3"/>
            <w:rFonts w:ascii="Arial" w:hAnsi="Arial" w:cs="Arial"/>
          </w:rPr>
          <w:t>пунктом 10 части 1 статьи 14</w:t>
        </w:r>
      </w:hyperlink>
      <w:r>
        <w:rPr>
          <w:rFonts w:ascii="Arial" w:hAnsi="Arial" w:cs="Arial"/>
        </w:rPr>
        <w:t xml:space="preserve"> Федерального закона «О муниципальной службе в Российской Федерации» муниципальному служащему запрещается принимать без письменного разрешения главы муниципального образования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</w:t>
      </w:r>
      <w:proofErr w:type="gramEnd"/>
      <w:r>
        <w:rPr>
          <w:rFonts w:ascii="Arial" w:hAnsi="Arial" w:cs="Arial"/>
        </w:rPr>
        <w:t xml:space="preserve"> объединениями.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Представителю нанимателя при принятии решения о предоставлении или  </w:t>
      </w:r>
      <w:proofErr w:type="spellStart"/>
      <w:r>
        <w:rPr>
          <w:rFonts w:ascii="Arial" w:hAnsi="Arial" w:cs="Arial"/>
        </w:rPr>
        <w:t>непредоставлении</w:t>
      </w:r>
      <w:proofErr w:type="spellEnd"/>
      <w:r>
        <w:rPr>
          <w:rFonts w:ascii="Arial" w:hAnsi="Arial" w:cs="Arial"/>
        </w:rPr>
        <w:t xml:space="preserve"> разрешения рекомендуется уделить особое внимание основанию и цели награждения, а также тому, насколько получение </w:t>
      </w:r>
      <w:r>
        <w:rPr>
          <w:rFonts w:ascii="Arial" w:hAnsi="Arial" w:cs="Arial"/>
        </w:rPr>
        <w:lastRenderedPageBreak/>
        <w:t>муниципальным служащим награды, почетного и специального звания может породить сомнение в его беспристрастности и объективности.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7.2. Описание ситуации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t>Муниципальный служащий в ходе проведения контрольно-надзорных мероприятий обнаруживает нарушения законодательства. Муниципальный служащий рекомендует организации для устранения нарушений воспользоваться услугами конкретной компании, владельцами, руководителями или сотрудниками которой являются родственники муниципального служащего или иные лица, с которыми связана личная заинтересованность муниципального служащего.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Меры предотвращения и урегулирования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Муниципальному служащему при выявлении в ходе контрольно-надзорных мероприятий нарушений законодательства рекомендуется воздержаться от дачи советов относительно того, какие организации могут быть привлечены для устранения этих нарушений.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Комментарий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Данная ситуация в целом аналогична ситуации, рассмотренной в </w:t>
      </w:r>
      <w:hyperlink w:anchor="Par92" w:history="1">
        <w:r>
          <w:rPr>
            <w:rStyle w:val="a3"/>
            <w:rFonts w:ascii="Arial" w:hAnsi="Arial" w:cs="Arial"/>
          </w:rPr>
          <w:t>пункте 2.2</w:t>
        </w:r>
      </w:hyperlink>
      <w:r>
        <w:rPr>
          <w:rFonts w:ascii="Arial" w:hAnsi="Arial" w:cs="Arial"/>
        </w:rPr>
        <w:t xml:space="preserve">. При этом «советы», предоставляемые муниципальным служащим проверяемым организациям, могут быть по-разному оформлены: они могут предоставляться в устной форме, в форме писем, перечни рекомендуемых организаций могут размещаться на сайте соответствующего муниципального органа и т.д. </w:t>
      </w:r>
      <w:proofErr w:type="gramStart"/>
      <w:r>
        <w:rPr>
          <w:rFonts w:ascii="Arial" w:hAnsi="Arial" w:cs="Arial"/>
        </w:rPr>
        <w:t>В любом случае, если муниципальный служащий не просто информирует проверяемую организацию обо всех компаниях, предоставляющих в данном регионе услуги, необходимые для устранения выявленных нарушений, а выделяет какие-то конкретные организации, подобное поведение является нарушением и подлежит рассмотрению на заседании комиссии по соблюдению требований к служебному поведению муниципальных служащих и урегулированию конфликтов интересов.</w:t>
      </w:r>
      <w:proofErr w:type="gramEnd"/>
      <w:r>
        <w:rPr>
          <w:rFonts w:ascii="Arial" w:hAnsi="Arial" w:cs="Arial"/>
        </w:rPr>
        <w:t xml:space="preserve"> Несмотря на то, что рекомендации муниципального служащего могут быть обусловлены не корыстными соображениями, а стремлением обеспечить качественное устранение нарушений, подобные советы обеспечивают возможность получения доходов родственниками муниципального служащего или иными связанными с ним лицами и, следовательно, приводят к возникновению личной заинтересованности.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7.3. Описание ситуации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Муниципальный  служащий выполняет иную оплачиваемую работу в организациях, финансируемых иностранными государствами.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Меры предотвращения и урегулирования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В соответствии с </w:t>
      </w:r>
      <w:hyperlink r:id="rId13" w:history="1">
        <w:r>
          <w:rPr>
            <w:rStyle w:val="a3"/>
            <w:rFonts w:ascii="Arial" w:hAnsi="Arial" w:cs="Arial"/>
          </w:rPr>
          <w:t>пунктом 16 части 1 статьи 14</w:t>
        </w:r>
      </w:hyperlink>
      <w:r>
        <w:rPr>
          <w:rFonts w:ascii="Arial" w:hAnsi="Arial" w:cs="Arial"/>
        </w:rPr>
        <w:t xml:space="preserve"> Федерального закона        «О муниципальной службе в Российской Федерации» муниципальному служащему запрещается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Российским законодательством.</w:t>
      </w:r>
      <w:proofErr w:type="gramEnd"/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Представителю нанимателя при принятии решения о предоставлении или не предоставлении указанного разрешения рекомендуется уделить особое внимание тому, насколько выполнение муниципальным  служащим иной оплачиваемой работы может породить сомнение в его беспристрастности и объективности, а также «выяснить», какую именно работу он там выполняет.</w:t>
      </w:r>
    </w:p>
    <w:p w:rsidR="00CF2958" w:rsidRDefault="00CF2958" w:rsidP="00CF2958">
      <w:pPr>
        <w:autoSpaceDE w:val="0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7.4. Описание ситуации</w:t>
      </w:r>
    </w:p>
    <w:p w:rsidR="00CF2958" w:rsidRDefault="00CF2958" w:rsidP="00CF2958">
      <w:pPr>
        <w:autoSpaceDE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i/>
        </w:rPr>
        <w:lastRenderedPageBreak/>
        <w:t>Муниципальный служащий использует информацию, полученную в ходе исполнения служебных обязанностей и временно недоступную широкой общественности, для получения конкурентных преимуще</w:t>
      </w:r>
      <w:proofErr w:type="gramStart"/>
      <w:r>
        <w:rPr>
          <w:rFonts w:ascii="Arial" w:hAnsi="Arial" w:cs="Arial"/>
          <w:i/>
        </w:rPr>
        <w:t>ств пр</w:t>
      </w:r>
      <w:proofErr w:type="gramEnd"/>
      <w:r>
        <w:rPr>
          <w:rFonts w:ascii="Arial" w:hAnsi="Arial" w:cs="Arial"/>
          <w:i/>
        </w:rPr>
        <w:t>и совершении коммерческих операций.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Меры предотвращения и урегулирования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Муниципальному служащему запрещается разглашать или использовать в целях, не связанных с муниципальной службой, сведения, отнесенные в соответствии с федеральным </w:t>
      </w:r>
      <w:hyperlink r:id="rId14" w:history="1">
        <w:r>
          <w:rPr>
            <w:rStyle w:val="a3"/>
            <w:rFonts w:ascii="Arial" w:hAnsi="Arial" w:cs="Arial"/>
          </w:rPr>
          <w:t>законом</w:t>
        </w:r>
      </w:hyperlink>
      <w:r>
        <w:rPr>
          <w:rFonts w:ascii="Arial" w:hAnsi="Arial" w:cs="Arial"/>
        </w:rPr>
        <w:t xml:space="preserve"> к сведениям конфиденциального характера, или служебную информацию, ставшие ему известными в связи с исполнением должностных обязанностей (пункт 8 части 1 статьи 14 Федерального закона «О муниципальной службе в Российской Федерации»). Указанный запрет распространяется, в том числе, и на использование не конфиденциальной информации, которая лишь временно недоступна широкой общественности.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 связи с этим муниципальному служащему следует воздерживаться от использования в личных целях сведений, ставших ему известными в ходе исполнения служебных обязанностей, до тех пор, пока эти сведения не станут достоянием широкой общественности.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Представителю нанимателя, которому стало известно о факте использования муниципальным служащим информации, полученной в ходе исполнения служебных обязанностей и временно недоступной широкой общественности, для получения конкурентных преимуществ при совершении коммерческих операций, рекомендуется рассмотреть вопрос о применении к муниципальному служащему установленным законом мер ответственности за нарушение запретов, связанных с муниципальной службой, учитывая характер совершенного муниципальным служащим коррупционного правонарушения, его тяжесть, обстоятельства, при</w:t>
      </w:r>
      <w:proofErr w:type="gramEnd"/>
      <w:r>
        <w:rPr>
          <w:rFonts w:ascii="Arial" w:hAnsi="Arial" w:cs="Arial"/>
        </w:rPr>
        <w:t xml:space="preserve">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муниципальным служащим своих должностных обязанностей.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установления признаков дисциплинарного проступка либо факта совершения муниципальным служащим деяния, содержащего признаки административного правонарушения или состава преступления, данная информация представляется руководителю муниципального органа для решения вопроса о проведении служебной проверки и применении мер ответственности, предусмотренных нормативными правовыми актами Российской Федерации, либо передается в правоохранительные органы по подведомственности.</w:t>
      </w: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CF2958" w:rsidRDefault="00CF2958" w:rsidP="00CF2958">
      <w:pPr>
        <w:autoSpaceDE w:val="0"/>
        <w:jc w:val="both"/>
        <w:rPr>
          <w:rFonts w:ascii="Arial" w:hAnsi="Arial" w:cs="Arial"/>
        </w:rPr>
      </w:pPr>
    </w:p>
    <w:p w:rsidR="001E2EA4" w:rsidRDefault="001E2EA4"/>
    <w:sectPr w:rsidR="001E2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783"/>
    <w:rsid w:val="001E2EA4"/>
    <w:rsid w:val="00CF2958"/>
    <w:rsid w:val="00D8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95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F2958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95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F2958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4B6F2A8679753A44AF0AEF571E74B2C36323C1F677B0D6ED89CE7CBCCF2CA1E9D77E56D3471913f8OCH" TargetMode="External"/><Relationship Id="rId13" Type="http://schemas.openxmlformats.org/officeDocument/2006/relationships/hyperlink" Target="consultantplus://offline/ref=A1EB6811A1F09BB214DC2C19EDE59434C7F8FB7207EEA355D9A71B2FBBB67817A76AF3w0j5A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4B6F2A8679753A44AF0AEF571E74B2C36323C1F677B0D6ED89CE7CBCCF2CA1E9D77E56D3471A19f8O2H" TargetMode="External"/><Relationship Id="rId12" Type="http://schemas.openxmlformats.org/officeDocument/2006/relationships/hyperlink" Target="consultantplus://offline/ref=A1EB6811A1F09BB214DC2C19EDE59434C7F8FB7207EEA355D9A71B2FBBB67817A76AF3066030956Fw7j3A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EB6811A1F09BB214DC2C19EDE59434C7F8FB7207EEA355D9A71B2FBBB67817A76AF301w6j7A" TargetMode="External"/><Relationship Id="rId11" Type="http://schemas.openxmlformats.org/officeDocument/2006/relationships/hyperlink" Target="consultantplus://offline/ref=B23D2569C694F0CF5919E059A87DB9E74543903F66FD43DD05EB380E2572D68CB3DACCBFD4BE2F8FsDfBC" TargetMode="External"/><Relationship Id="rId5" Type="http://schemas.openxmlformats.org/officeDocument/2006/relationships/hyperlink" Target="consultantplus://offline/ref=A1EB6811A1F09BB214DC2C19EDE59434C7F8F87B00E0A355D9A71B2FBBB67817A76AF30660309460w7jDA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23D2569C694F0CF5919E059A87DB9E74543903F66FD43DD05EB380E2572D68CB3DACCBFD4BE2F8FsDfB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EB6811A1F09BB214DC2C19EDE59434C7F8F87B00E0A355D9A71B2FBBB67817A76AF3w0j1A" TargetMode="External"/><Relationship Id="rId14" Type="http://schemas.openxmlformats.org/officeDocument/2006/relationships/hyperlink" Target="consultantplus://offline/ref=A1EB6811A1F09BB214DC2C19EDE59434CFF9F07A04ECFE5FD1FE172DwBj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7672</Words>
  <Characters>43734</Characters>
  <Application>Microsoft Office Word</Application>
  <DocSecurity>0</DocSecurity>
  <Lines>364</Lines>
  <Paragraphs>102</Paragraphs>
  <ScaleCrop>false</ScaleCrop>
  <Company>Быканово</Company>
  <LinksUpToDate>false</LinksUpToDate>
  <CharactersWithSpaces>51304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2</cp:revision>
  <dcterms:created xsi:type="dcterms:W3CDTF">2015-03-22T15:01:00Z</dcterms:created>
  <dcterms:modified xsi:type="dcterms:W3CDTF">2015-03-22T15:02:00Z</dcterms:modified>
</cp:coreProperties>
</file>