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0" w:rsidRPr="00DA26E7" w:rsidRDefault="00C91B50" w:rsidP="00C9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6E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91B50" w:rsidRPr="00DA26E7" w:rsidRDefault="00C91B50" w:rsidP="00C9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6E7">
        <w:rPr>
          <w:rFonts w:ascii="Times New Roman" w:hAnsi="Times New Roman" w:cs="Times New Roman"/>
          <w:b/>
          <w:sz w:val="36"/>
          <w:szCs w:val="36"/>
        </w:rPr>
        <w:t>БЫКАНОВСКОГО СЕЛЬСОВЕТА</w:t>
      </w:r>
    </w:p>
    <w:p w:rsidR="00C91B50" w:rsidRPr="00DA26E7" w:rsidRDefault="00C91B50" w:rsidP="00C9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6E7">
        <w:rPr>
          <w:rFonts w:ascii="Times New Roman" w:hAnsi="Times New Roman" w:cs="Times New Roman"/>
          <w:b/>
          <w:sz w:val="36"/>
          <w:szCs w:val="36"/>
        </w:rPr>
        <w:t>ОБОЯНСКОГО РАЙОНА</w:t>
      </w:r>
    </w:p>
    <w:p w:rsidR="00C91B50" w:rsidRPr="00DA26E7" w:rsidRDefault="00C91B50" w:rsidP="00C9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1B50" w:rsidRPr="00DA26E7" w:rsidRDefault="00C91B50" w:rsidP="00C91B50">
      <w:pPr>
        <w:pStyle w:val="7"/>
        <w:keepNext w:val="0"/>
        <w:keepLines w:val="0"/>
        <w:numPr>
          <w:ilvl w:val="6"/>
          <w:numId w:val="1"/>
        </w:numPr>
        <w:suppressAutoHyphens/>
        <w:spacing w:before="24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DA26E7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C91B50" w:rsidRPr="00DA26E7" w:rsidRDefault="00F04B06" w:rsidP="00C91B50">
      <w:pPr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01.11</w:t>
      </w:r>
      <w:r w:rsidR="00C91B50" w:rsidRPr="00DA26E7">
        <w:rPr>
          <w:rFonts w:ascii="Times New Roman" w:eastAsia="Times New Roman" w:hAnsi="Times New Roman" w:cs="Times New Roman"/>
          <w:sz w:val="28"/>
          <w:szCs w:val="28"/>
        </w:rPr>
        <w:t>.2019                                                                                                   №43</w:t>
      </w:r>
    </w:p>
    <w:p w:rsidR="00C91B50" w:rsidRPr="00DA26E7" w:rsidRDefault="00C91B50" w:rsidP="00C91B50">
      <w:pPr>
        <w:spacing w:after="0" w:line="240" w:lineRule="auto"/>
        <w:ind w:right="1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ыканово</w:t>
      </w:r>
      <w:proofErr w:type="spellEnd"/>
    </w:p>
    <w:p w:rsidR="00C91B50" w:rsidRPr="00DA26E7" w:rsidRDefault="00C91B50" w:rsidP="00C91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proofErr w:type="gramStart"/>
      <w:r w:rsidRPr="00DA26E7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DA2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официальном </w:t>
      </w:r>
    </w:p>
    <w:p w:rsidR="00C91B50" w:rsidRPr="00DA26E7" w:rsidRDefault="00C91B50" w:rsidP="00C91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DA26E7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Быкановский</w:t>
      </w:r>
      <w:proofErr w:type="spellEnd"/>
    </w:p>
    <w:p w:rsidR="00C91B50" w:rsidRPr="00DA26E7" w:rsidRDefault="00C91B50" w:rsidP="00C91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30"/>
          <w:szCs w:val="30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сельсовет» </w:t>
      </w:r>
      <w:proofErr w:type="spellStart"/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 Курской области</w:t>
      </w:r>
    </w:p>
    <w:p w:rsidR="00C91B50" w:rsidRPr="00DA26E7" w:rsidRDefault="00C91B50" w:rsidP="00C91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30"/>
          <w:szCs w:val="30"/>
        </w:rPr>
      </w:pPr>
    </w:p>
    <w:p w:rsidR="00C91B50" w:rsidRPr="00DA26E7" w:rsidRDefault="00C91B50" w:rsidP="00C91B50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91B50" w:rsidRPr="00DA26E7" w:rsidRDefault="00C91B50" w:rsidP="00C91B50">
      <w:pPr>
        <w:spacing w:after="0" w:line="240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09.02.2009 N 8-ФЗ "Об обеспечении доступа к информации о деятельности государственных органов и органов местного самоуправления", а также в целях обеспечения доступа граждан и организаций к информации о деятельности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района, обеспечения функционирования официального сайта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 </w:t>
      </w:r>
    </w:p>
    <w:p w:rsidR="00C91B50" w:rsidRPr="00DA26E7" w:rsidRDefault="00C91B50" w:rsidP="00C91B50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>. Установить, что официальным сайтом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в информационно телекоммуникационной сети "Интернет" является сайт с адресом </w:t>
      </w:r>
      <w:hyperlink r:id="rId5" w:history="1">
        <w:r w:rsidRPr="00DA26E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6" w:history="1">
        <w:r w:rsidRPr="00DA26E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bikanovss</w:t>
      </w:r>
      <w:proofErr w:type="spellEnd"/>
      <w:r w:rsidR="00235BEF">
        <w:fldChar w:fldCharType="begin"/>
      </w:r>
      <w:r w:rsidR="00235BEF">
        <w:instrText>HYPERLINK "http://rudavss.rkursk.ru/"</w:instrText>
      </w:r>
      <w:r w:rsidR="00235BEF">
        <w:fldChar w:fldCharType="separate"/>
      </w:r>
      <w:r w:rsidRPr="00DA26E7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5BEF">
        <w:fldChar w:fldCharType="end"/>
      </w:r>
      <w:hyperlink r:id="rId7" w:history="1">
        <w:proofErr w:type="spellStart"/>
        <w:r w:rsidRPr="00DA26E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</w:hyperlink>
      <w:hyperlink r:id="rId8" w:history="1">
        <w:r w:rsidRPr="00DA26E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hyperlink r:id="rId9" w:history="1">
        <w:proofErr w:type="spellStart"/>
        <w:r w:rsidRPr="00DA26E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A26E7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B50" w:rsidRPr="00DA26E7" w:rsidRDefault="00C91B50" w:rsidP="00C91B50">
      <w:pPr>
        <w:tabs>
          <w:tab w:val="left" w:pos="1145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2. Утвердить прилагаемое Положение об официальном сайте </w:t>
      </w:r>
      <w:r w:rsidRPr="00DA26E7">
        <w:rPr>
          <w:rFonts w:ascii="Times New Roman" w:eastAsia="Times New Roman" w:hAnsi="Times New Roman" w:cs="Times New Roman"/>
          <w:color w:val="26282F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Быкановский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сельсовет» </w:t>
      </w:r>
      <w:proofErr w:type="spellStart"/>
      <w:r w:rsidRPr="00DA26E7">
        <w:rPr>
          <w:rFonts w:ascii="Times New Roman" w:eastAsia="Times New Roman" w:hAnsi="Times New Roman" w:cs="Times New Roman"/>
          <w:color w:val="26282F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района Курской области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50" w:rsidRPr="00DA26E7" w:rsidRDefault="00C91B50" w:rsidP="00C91B50">
      <w:pPr>
        <w:tabs>
          <w:tab w:val="left" w:pos="1245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обнародованию.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50" w:rsidRPr="00DA26E7" w:rsidRDefault="00C91B50" w:rsidP="00C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50" w:rsidRPr="00DA26E7" w:rsidRDefault="00C91B50" w:rsidP="00C9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26E7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</w:t>
      </w:r>
      <w:proofErr w:type="spellStart"/>
      <w:r w:rsidRPr="00DA26E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Л.В. Озерова</w:t>
      </w:r>
    </w:p>
    <w:p w:rsidR="00C91B50" w:rsidRPr="00DA26E7" w:rsidRDefault="00C91B50" w:rsidP="00C91B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A26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>Утверждено</w:t>
      </w:r>
    </w:p>
    <w:p w:rsidR="00C91B50" w:rsidRPr="00DA26E7" w:rsidRDefault="00C91B50" w:rsidP="00C91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>постановлением</w:t>
      </w:r>
    </w:p>
    <w:p w:rsidR="00C91B50" w:rsidRPr="00DA26E7" w:rsidRDefault="00C91B50" w:rsidP="00C91B50">
      <w:pPr>
        <w:tabs>
          <w:tab w:val="left" w:pos="8300"/>
        </w:tabs>
        <w:spacing w:after="0" w:line="240" w:lineRule="auto"/>
        <w:ind w:left="6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Администрации </w:t>
      </w:r>
      <w:proofErr w:type="spellStart"/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района </w:t>
      </w:r>
    </w:p>
    <w:p w:rsidR="00C91B50" w:rsidRPr="00DA26E7" w:rsidRDefault="00F04B06" w:rsidP="00C91B50">
      <w:pPr>
        <w:tabs>
          <w:tab w:val="left" w:pos="8300"/>
        </w:tabs>
        <w:spacing w:after="0" w:line="240" w:lineRule="auto"/>
        <w:ind w:left="6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01.11</w:t>
      </w:r>
      <w:r w:rsidR="00C91B50">
        <w:rPr>
          <w:rFonts w:ascii="Times New Roman" w:eastAsia="Times New Roman" w:hAnsi="Times New Roman" w:cs="Times New Roman"/>
          <w:color w:val="000000"/>
          <w:sz w:val="26"/>
          <w:szCs w:val="26"/>
        </w:rPr>
        <w:t>.2019 №43</w:t>
      </w:r>
      <w:r w:rsidR="00C91B50" w:rsidRPr="00DA26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 официальном сайте муници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Быкановский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сельсовет» </w:t>
      </w:r>
      <w:proofErr w:type="spellStart"/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 Курской области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1.2. Основным назначением официального сайта является информирование о деятельности органов местного самоуправления сельсовета граждан, организаций, общественных объединений, государственных органов и органов местного самоуправления посредством предоставления пользователям сети "Интернет" доступа к информации, размещенной на официальном сайте.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1.3. Официальный сайт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является официальным общедоступным источником информации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Быкановском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Администрации сельсовета, Главе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Собрании депутатов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    Документы, размещенные на сайте, имеют статус официальной информации.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1.4. При опубликовании информации, размещенной на сайте, ссылка на него обязательна.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1.5. Доступ к информации и интерактивным сервисам, размещаемым на сайте, предоставляется на бесплатной основе.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1.6. Ведение сайта осуществляется в соответствии с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Федеральным законом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Термины и определения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DA26E7">
        <w:rPr>
          <w:rFonts w:ascii="Times New Roman" w:eastAsia="Times New Roman" w:hAnsi="Times New Roman" w:cs="Times New Roman"/>
          <w:sz w:val="28"/>
          <w:szCs w:val="28"/>
        </w:rPr>
        <w:t>Пользователи информации сайта (далее - пользователи) - гражданин (физическое лицо), организация (юридическое лицо), общественное объединение, для которых предназначена информация сайта.</w:t>
      </w:r>
      <w:proofErr w:type="gramEnd"/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lastRenderedPageBreak/>
        <w:t>2.2. Информация, размещаемая на сайте (далее - информация) -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которая включает в себя: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а) оперативную информацию - новостную информацию для публикации в разделе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"Новости и события";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б) обновляющуюся информацию - нормативные документы, отчеты и другие информационные материалы;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в) нестандартную информацию - любую информацию, требующую внесения изменений в структуру сайта, написание или модификацию программного обеспечения или иных работ, отличных от стандартных процедур публикации информации.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2.3. Публикация - действие по размещению информации на сайте, в результате которого она становится доступной пользователям.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2.4. Запрос - обращение пользователя за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2.5. Ответственный сотрудник - сотрудник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района, уполномоченный на размещение информации на сайте.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Цели и задачи сайта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3.1. Сайт обеспечивает решение следующих целей и задач: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3.1.1. Открытость деятельности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3.1.2. Оперативное доведение до пользователей информации о принятых или предполагаемых решениях Администрации, актуальной справочной и разъяснительной информации о деятельности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3.1.3. Доступность для пользователей получения информации на сайте.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3.1.4. Достижение необходимого уровня общественного </w:t>
      </w:r>
      <w:proofErr w:type="gramStart"/>
      <w:r w:rsidRPr="00DA26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Администрации.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3.1.5. Формирование позитивного общественного мнения и повышения интереса к деятельности Администрации.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3.1.6. Снижение уровня бумажного документооборота с внешними источниками и получателями информации.</w:t>
      </w:r>
    </w:p>
    <w:p w:rsidR="00C91B50" w:rsidRPr="00DA26E7" w:rsidRDefault="00C91B50" w:rsidP="00C91B50">
      <w:pPr>
        <w:numPr>
          <w:ilvl w:val="2"/>
          <w:numId w:val="2"/>
        </w:numPr>
        <w:tabs>
          <w:tab w:val="clear" w:pos="0"/>
          <w:tab w:val="num" w:pos="1440"/>
        </w:tabs>
        <w:suppressAutoHyphens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Обеспечение доступа к информации о функциях и услугах,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26E7">
        <w:rPr>
          <w:rFonts w:ascii="Times New Roman" w:eastAsia="Times New Roman" w:hAnsi="Times New Roman" w:cs="Times New Roman"/>
          <w:sz w:val="28"/>
          <w:szCs w:val="28"/>
        </w:rPr>
        <w:t>исполняемых</w:t>
      </w:r>
      <w:proofErr w:type="gram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предоставляемых органами местного самоуправления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Российской Федерации.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3.1.8. Развитие и совершенствование информационной культуры сотрудников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tabs>
          <w:tab w:val="left" w:pos="3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3.3.</w:t>
      </w: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Содержание сайта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На сайте размещается информация, предусмотренная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приложением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N 1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Положению.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4.2.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4.3. На сайте запрещается размещение экстремистских материалов, сведений, составляющих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государственную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об интеллектуальной собственности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о персональных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данных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рекламы (за исключением социальной рекламы), вредоносных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</w:rPr>
        <w:t xml:space="preserve">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4.4. Создание и удаление разделов и подразделов сайта, не связанное с программным изменением архитектуры сайта, производится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5. Организационная структура, обеспечивающая функционирование сайта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5.1. За работоспособность и информационное наполнение сайта отвечает ответственный сотрудник, в функции которого входит обязанность по ведению сайта, координирует работы по размещению информации на сайте и изменению структуры и дизайна сайта:</w:t>
      </w:r>
    </w:p>
    <w:p w:rsidR="00C91B50" w:rsidRPr="00DA26E7" w:rsidRDefault="00C91B50" w:rsidP="00C91B50">
      <w:pPr>
        <w:tabs>
          <w:tab w:val="left" w:pos="10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      1) осуществляет сбор, обобщение, подготовку информации к размещению на сайте на основе поступивших информационных материалов и документов от сотрудников Администрации, руководителей учреждений, расположенных на территории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C91B50" w:rsidRPr="00DA26E7" w:rsidRDefault="00C91B50" w:rsidP="00C91B50">
      <w:pPr>
        <w:tabs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        2) контролирует своевременность и корректность размещения информации на сайте;</w:t>
      </w:r>
    </w:p>
    <w:p w:rsidR="00C91B50" w:rsidRPr="00DA26E7" w:rsidRDefault="00C91B50" w:rsidP="00C91B50">
      <w:pPr>
        <w:tabs>
          <w:tab w:val="left" w:pos="1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         3) готовит предложения по модернизации структуры и изменению дизайна сайта.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    Ответственный сотрудник имеет право самостоятельно подбирать материалы для размещения на сайте.</w:t>
      </w: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поддержка сайта в работоспособном состоянии и обеспечение его доступности, осуществление резервного копирования компонентов сайта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инсталляцию программного обеспечения, необходимого для функционирования сайта в случае аварийной ситуации, проведение регламентных работ на сервере (замена или дополнение) компонент сайта, ведение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лог-файлов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архивных копий, контроль наличия свободного табличного</w:t>
      </w:r>
      <w:proofErr w:type="gram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базы данных и др.), ведение постоянного мониторинга за состоянием системы безопасности сервисов, необходимых для корректной работы приложения, и информации на сервере (сайте) производится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ГУПКО «Информационный Центр «Регион-Курск».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6. Порядок размещения, редактирования и удаления информации на сайте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6.1. Размещение, редактирование и удаление информации на сайте осуществляется заместителем Главы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6.2. Ответственность за информацию, предоставленную руководителями муниципальных предприятий и учреждений, опубликованную на сайте </w:t>
      </w:r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несут руководители данных муниципальных предприятий и учреждений.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6.3. Размещение информации на сайте осуществляется в соответствии с периодичностью и сроками, предусмотренными </w:t>
      </w:r>
      <w:r w:rsidRPr="00DA26E7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</w:rPr>
        <w:t>приложением N 1</w:t>
      </w: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С указанной периодичностью заместитель Главы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проверку необходимости размещения или обновления информации на сайте.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7.  Прекращение функционирования сайта</w:t>
      </w:r>
    </w:p>
    <w:p w:rsidR="00C91B50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7.1. Сайт прекращает свое функционирование на основании постановления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7.2. Мероприятия, связанные с прекращением функционирования сайта, производятся заместителем Главы Администрации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E7">
        <w:rPr>
          <w:rFonts w:ascii="Times New Roman" w:eastAsia="Times New Roman" w:hAnsi="Times New Roman" w:cs="Times New Roman"/>
          <w:sz w:val="28"/>
          <w:szCs w:val="28"/>
        </w:rPr>
        <w:t>7.3. При прекращении функционирования сайта отделам и должностным лицам Администрации сельсовета должна быть предоставлена возможность копирования размещенной на нем информации.</w:t>
      </w: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Default="00C91B50" w:rsidP="00C91B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6E7">
        <w:rPr>
          <w:rFonts w:ascii="Times New Roman" w:hAnsi="Times New Roman" w:cs="Times New Roman"/>
        </w:rPr>
        <w:lastRenderedPageBreak/>
        <w:t>Приложение N 1</w:t>
      </w:r>
    </w:p>
    <w:p w:rsidR="00C91B50" w:rsidRPr="00DA26E7" w:rsidRDefault="00C91B50" w:rsidP="00C91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A26E7">
        <w:rPr>
          <w:rFonts w:ascii="Times New Roman" w:hAnsi="Times New Roman" w:cs="Times New Roman"/>
        </w:rPr>
        <w:t>к Положению об официальном сайте</w:t>
      </w:r>
    </w:p>
    <w:p w:rsidR="00C91B50" w:rsidRPr="00DA26E7" w:rsidRDefault="00C91B50" w:rsidP="00C91B50">
      <w:pPr>
        <w:spacing w:after="0" w:line="240" w:lineRule="auto"/>
        <w:ind w:right="20" w:firstLine="720"/>
        <w:jc w:val="right"/>
        <w:rPr>
          <w:rFonts w:ascii="Times New Roman" w:eastAsia="Times New Roman" w:hAnsi="Times New Roman" w:cs="Times New Roman"/>
          <w:color w:val="000000"/>
        </w:rPr>
      </w:pPr>
      <w:r w:rsidRPr="00DA26E7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</w:p>
    <w:p w:rsidR="00C91B50" w:rsidRPr="00DA26E7" w:rsidRDefault="00C91B50" w:rsidP="00C91B50">
      <w:pPr>
        <w:spacing w:after="0" w:line="240" w:lineRule="auto"/>
        <w:ind w:right="20" w:firstLine="720"/>
        <w:jc w:val="right"/>
        <w:rPr>
          <w:rFonts w:ascii="Times New Roman" w:eastAsia="Times New Roman" w:hAnsi="Times New Roman" w:cs="Times New Roman"/>
          <w:color w:val="000000"/>
        </w:rPr>
      </w:pPr>
      <w:r w:rsidRPr="00DA26E7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Быкановский</w:t>
      </w:r>
      <w:proofErr w:type="spellEnd"/>
      <w:r w:rsidRPr="00DA26E7">
        <w:rPr>
          <w:rFonts w:ascii="Times New Roman" w:eastAsia="Times New Roman" w:hAnsi="Times New Roman" w:cs="Times New Roman"/>
          <w:color w:val="000000"/>
        </w:rPr>
        <w:t xml:space="preserve"> сельсовет» </w:t>
      </w:r>
    </w:p>
    <w:p w:rsidR="00C91B50" w:rsidRPr="00DA26E7" w:rsidRDefault="00C91B50" w:rsidP="00C91B50">
      <w:pPr>
        <w:spacing w:after="0" w:line="240" w:lineRule="auto"/>
        <w:ind w:right="20" w:firstLine="720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26E7">
        <w:rPr>
          <w:rFonts w:ascii="Times New Roman" w:eastAsia="Times New Roman" w:hAnsi="Times New Roman" w:cs="Times New Roman"/>
          <w:color w:val="000000"/>
        </w:rPr>
        <w:t>Обоянского</w:t>
      </w:r>
      <w:proofErr w:type="spellEnd"/>
      <w:r w:rsidRPr="00DA26E7">
        <w:rPr>
          <w:rFonts w:ascii="Times New Roman" w:eastAsia="Times New Roman" w:hAnsi="Times New Roman" w:cs="Times New Roman"/>
          <w:color w:val="000000"/>
        </w:rPr>
        <w:t xml:space="preserve"> района Курской области</w:t>
      </w:r>
    </w:p>
    <w:p w:rsidR="00C91B50" w:rsidRPr="00DA26E7" w:rsidRDefault="00C91B50" w:rsidP="00C91B50">
      <w:pPr>
        <w:spacing w:after="0" w:line="240" w:lineRule="auto"/>
        <w:ind w:right="20"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6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информации о деятельности органов местного самоуправления </w:t>
      </w:r>
      <w:proofErr w:type="spellStart"/>
      <w:r w:rsidRPr="00DA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Быкановского</w:t>
      </w:r>
      <w:proofErr w:type="spellEnd"/>
      <w:r w:rsidRPr="00DA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DA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Обоянского</w:t>
      </w:r>
      <w:proofErr w:type="spellEnd"/>
      <w:r w:rsidRPr="00DA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района, размещаемой в сети Интернет</w:t>
      </w: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8"/>
        <w:gridCol w:w="5356"/>
        <w:gridCol w:w="3365"/>
      </w:tblGrid>
      <w:tr w:rsidR="00C91B50" w:rsidRPr="00DA26E7" w:rsidTr="00E6680A"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N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6E7">
              <w:rPr>
                <w:rFonts w:ascii="Times New Roman" w:hAnsi="Times New Roman" w:cs="Times New Roman"/>
              </w:rPr>
              <w:t>/</w:t>
            </w:r>
            <w:proofErr w:type="spellStart"/>
            <w:r w:rsidRPr="00DA26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о деятельности органов местного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самоуправления 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Периодичность размещения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(срок обновления)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1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2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3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1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6E7">
              <w:rPr>
                <w:rFonts w:ascii="Times New Roman" w:hAnsi="Times New Roman" w:cs="Times New Roman"/>
              </w:rPr>
              <w:t xml:space="preserve">Устав </w:t>
            </w:r>
            <w:r w:rsidRPr="00DA26E7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</w:p>
          <w:p w:rsidR="00C91B50" w:rsidRPr="00DA26E7" w:rsidRDefault="00C91B50" w:rsidP="00E6680A">
            <w:pPr>
              <w:spacing w:after="0" w:line="240" w:lineRule="auto"/>
              <w:ind w:right="20" w:firstLine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6E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Быкановский</w:t>
            </w:r>
            <w:proofErr w:type="spellEnd"/>
            <w:r w:rsidRPr="00DA26E7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сельсовет» 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6E7">
              <w:rPr>
                <w:rFonts w:ascii="Times New Roman" w:eastAsia="Times New Roman" w:hAnsi="Times New Roman" w:cs="Times New Roman"/>
                <w:color w:val="000000"/>
              </w:rPr>
              <w:t>Обоянского</w:t>
            </w:r>
            <w:proofErr w:type="spellEnd"/>
            <w:r w:rsidRPr="00DA26E7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В   течение   5   рабочих   дней   с  момента       опубликования, поддерживается   в </w:t>
            </w:r>
            <w:proofErr w:type="gramStart"/>
            <w:r w:rsidRPr="00DA26E7">
              <w:rPr>
                <w:rFonts w:ascii="Times New Roman" w:hAnsi="Times New Roman" w:cs="Times New Roman"/>
              </w:rPr>
              <w:t>актуальном</w:t>
            </w:r>
            <w:proofErr w:type="gramEnd"/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26E7">
              <w:rPr>
                <w:rFonts w:ascii="Times New Roman" w:hAnsi="Times New Roman" w:cs="Times New Roman"/>
              </w:rPr>
              <w:t>состоянии</w:t>
            </w:r>
            <w:proofErr w:type="gramEnd"/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2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Общая информация об органах местного самоуправления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района, в том числе: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2.1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Наименование   и   структура   органа   местного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самоуправления, почтовый   адрес, адрес   электронной почты, факс, номера телефонов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  мере необходимости, но не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позднее   5   рабочих   дней   после утверждения   структуры   и/или изменения   контактных   данных, 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3.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  о   нормотворческой   деятельности   органа местного самоуправления, в том числе: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3.1.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26E7">
              <w:rPr>
                <w:rFonts w:ascii="Times New Roman" w:hAnsi="Times New Roman" w:cs="Times New Roman"/>
              </w:rPr>
              <w:t xml:space="preserve">Нормативные   правовые   акты,   затрагивающие   права   и обязанности   граждан   и   организаций,   принятые Администрацией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района,  Собранием депутатов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   в   соответствии   со   своей компетенцией,   включая   сведения   о   внесении   в   них изменений, признании их утратившими силу,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признанииих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  судом   не   действующими,   а   также   сведения   о государственной   регистрации   нормативных   правовых актов в случаях, установленных законодательством</w:t>
            </w:r>
            <w:proofErr w:type="gramEnd"/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В  течение  10  рабочих  дней  со дня подписания правового акта, в   отношении   сведений   о признании  </w:t>
            </w:r>
            <w:proofErr w:type="gramStart"/>
            <w:r w:rsidRPr="00DA26E7">
              <w:rPr>
                <w:rFonts w:ascii="Times New Roman" w:hAnsi="Times New Roman" w:cs="Times New Roman"/>
              </w:rPr>
              <w:t>недействующими</w:t>
            </w:r>
            <w:proofErr w:type="gramEnd"/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правовых актов - в течение 10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рабочих     дней     со     дня поступления судебного решения, вступившего в законную силу, в Администрацию     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3.2.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Административные регламенты предоставления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муниципальных   услуг,   их   проекты,   стандарты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течение 10 рабочих дней после утверждения       регламента, 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3.3.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Установленные   формы   обращений,   заявлений   и   иных документов, принимаемых органами     местного самоуправления   к   рассмотрению   в   соответствии   с законами   и   иными   нормативными   правовыми   актами, муниципальными правовыми актами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течение 10 рабочих дней после утверждения   форм   обращений, заявлений,   поддерживается   в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lastRenderedPageBreak/>
              <w:t>4.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  о   текущей   деятельности   органа   местного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самоуправления, в том числе: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4.1.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  о   текущей   деятельности   руководителей органов   местного   самоуправления,   его   структурных подразделений     (новости,     объявления,     анонсы мероприятий, выступления, интервью)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  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4.2.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Сведения   о   муниципальных   услугах   (функциях), предоставляемых   (исполняемых)   органами   местного самоуправления, и порядке их предоставления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    сроки,     определенные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законодательством   Российской Федерации и Курской  области, </w:t>
            </w:r>
            <w:proofErr w:type="gramStart"/>
            <w:r w:rsidRPr="00DA26E7">
              <w:rPr>
                <w:rFonts w:ascii="Times New Roman" w:hAnsi="Times New Roman" w:cs="Times New Roman"/>
              </w:rPr>
              <w:t>муниципальными</w:t>
            </w:r>
            <w:proofErr w:type="gramEnd"/>
            <w:r w:rsidRPr="00DA26E7">
              <w:rPr>
                <w:rFonts w:ascii="Times New Roman" w:hAnsi="Times New Roman" w:cs="Times New Roman"/>
              </w:rPr>
              <w:t xml:space="preserve">    правовыми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актами,     поддерживается     </w:t>
            </w:r>
            <w:proofErr w:type="gramStart"/>
            <w:r w:rsidRPr="00DA26E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актуальном </w:t>
            </w:r>
            <w:proofErr w:type="gramStart"/>
            <w:r w:rsidRPr="00DA26E7">
              <w:rPr>
                <w:rFonts w:ascii="Times New Roman" w:hAnsi="Times New Roman" w:cs="Times New Roman"/>
              </w:rPr>
              <w:t>состоянии</w:t>
            </w:r>
            <w:proofErr w:type="gramEnd"/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4.3.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Перечень   федеральных,   областных   программ,   в мероприятиях   которых   участвует   орган   местного самоуправления;   основные   сведения   о   результатах реализации   мероприятий   федеральных,   областных программ, участником которых является орган местного самоуправления,   выполнении   целевых   показателей,   об объеме затраченных на исполнение финансовых ресурсов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1 раз       в       полугодие,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4.4.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Перечень   муниципальных   программ,   заказчиком   или исполнителем   которых   является   орган   местного самоуправления;   основные   сведения   о   результатах реализации   муниципальных   программ,   выполнение целевых   показателей,   об   объеме   затраченных   на выполнение   муниципальной   программы   финансовых ресурсов, а так же о результатах мониторинга реализации программных мероприятий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1 раз       в       полугодие,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4.5.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Информационные и аналитические материалы (доклады, отчеты   и   обзоры   информационного   характера)   о деятельности органа местного самоуправления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 xml:space="preserve">5. 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  о   планах   деятельности   органа   местного самоуправления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 xml:space="preserve">6. 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о результатах деятельности органа местного самоуправления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 xml:space="preserve">7. 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  о  кадровом   обеспечении  органа  местного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самоуправления, в том числе: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7.1.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Сведения   о   порядке   поступления   граждан   </w:t>
            </w:r>
            <w:proofErr w:type="gramStart"/>
            <w:r w:rsidRPr="00DA26E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муниципальную службу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7.2.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Сведения   о   вакантных   должностях   муниципальной службы, имеющихся в органе местного самоуправления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7.3.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Квалификационные   требования   к   кандидатам   на замещение   вакантных   должностей   муниципальной службы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7.4.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Номера   телефонов,   по   которым   можно   получить </w:t>
            </w:r>
            <w:r w:rsidRPr="00DA26E7">
              <w:rPr>
                <w:rFonts w:ascii="Times New Roman" w:hAnsi="Times New Roman" w:cs="Times New Roman"/>
              </w:rPr>
              <w:lastRenderedPageBreak/>
              <w:t>информацию   по   вопросу   замещения   вакантных должностей муниципальной службы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lastRenderedPageBreak/>
              <w:t>7.5.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о принимаемых мерах по противодействию коррупции   в   органах   местного   самоуправления, подведомственных организациях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8.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Информация о работе органов местного самоуправления с обращениями   граждан   (физических   лиц),   организаций (юридических   лиц),   общественных   объединений, государственных     органов,     органов     местного самоуправления, в том числе: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8.1.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Порядок и время приема граждан (физических лиц), в том числе   представителей   организаций   (юридических   лиц), общественных   объединений,   государственных   органов, органов местного самоуправления, порядок рассмотрения их обращений   с   указанием   актов,   регулирующих   эту деятельность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 течение  10  рабочих  дней  со дня   издания   соответствующих актов,     поддерживается     в актуальном 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9.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26E7">
              <w:rPr>
                <w:rFonts w:ascii="Times New Roman" w:hAnsi="Times New Roman" w:cs="Times New Roman"/>
              </w:rPr>
              <w:t>Информация о состоянии защиты населения и территории от   чрезвычайных   ситуаций   и   принятых   мерах   по обеспечению   их   безопасности,   о   прогнозируемых   и возникших   чрезвычайных   ситуациях,   о   приемах   и способах   защиты   населения   от   них,   а   также   иная информация, подлежащая доведению органом местного самоуправления  до сведения граждан и  организаций  в соответствии   с   федеральными   законами,   законами Курской области</w:t>
            </w:r>
            <w:proofErr w:type="gramEnd"/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Оперативно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10.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 xml:space="preserve">Информация   о   культурно-массовых   мероприятиях  и общественно-значимых событиях в жизни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Быкановского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A26E7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DA26E7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течение одного рабочего дня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со дня проведения мероприятия, поддерживается   в   актуальном состоянии</w:t>
            </w:r>
          </w:p>
        </w:tc>
      </w:tr>
      <w:tr w:rsidR="00C91B50" w:rsidRPr="00DA26E7" w:rsidTr="00E6680A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pStyle w:val="TableContents"/>
              <w:jc w:val="both"/>
              <w:rPr>
                <w:rFonts w:cs="Times New Roman"/>
              </w:rPr>
            </w:pPr>
            <w:r w:rsidRPr="00DA26E7">
              <w:rPr>
                <w:rFonts w:cs="Times New Roman"/>
              </w:rPr>
              <w:t>11.</w:t>
            </w:r>
          </w:p>
        </w:tc>
        <w:tc>
          <w:tcPr>
            <w:tcW w:w="5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Иная   информация   о   деятельности   органа   местного самоуправления, подлежащая   размещению   в   сети "Интернет"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В     сроки,     установленные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действующим</w:t>
            </w:r>
          </w:p>
          <w:p w:rsidR="00C91B50" w:rsidRPr="00DA26E7" w:rsidRDefault="00C91B50" w:rsidP="00E66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6E7">
              <w:rPr>
                <w:rFonts w:ascii="Times New Roman" w:hAnsi="Times New Roman" w:cs="Times New Roman"/>
              </w:rPr>
              <w:t>законодательством   Российской  Федерации</w:t>
            </w:r>
          </w:p>
        </w:tc>
      </w:tr>
    </w:tbl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  <w:color w:val="000000"/>
          <w:spacing w:val="-9"/>
        </w:rPr>
      </w:pPr>
    </w:p>
    <w:p w:rsidR="00C91B50" w:rsidRPr="00DA26E7" w:rsidRDefault="00C91B50" w:rsidP="00C91B5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  <w:color w:val="000000"/>
          <w:spacing w:val="-9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tabs>
          <w:tab w:val="left" w:pos="0"/>
          <w:tab w:val="left" w:pos="30"/>
        </w:tabs>
        <w:spacing w:after="0" w:line="240" w:lineRule="auto"/>
        <w:ind w:right="-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50" w:rsidRPr="00DA26E7" w:rsidRDefault="00C91B50" w:rsidP="00C91B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BEF" w:rsidRDefault="00235BEF"/>
    <w:sectPr w:rsidR="00235BEF" w:rsidSect="00FA16CE">
      <w:pgSz w:w="11906" w:h="16838"/>
      <w:pgMar w:top="1134" w:right="1276" w:bottom="1134" w:left="1559" w:header="709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12" w:hanging="9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B50"/>
    <w:rsid w:val="00235BEF"/>
    <w:rsid w:val="00C91B50"/>
    <w:rsid w:val="00F0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B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91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uiPriority w:val="99"/>
    <w:rsid w:val="00C91B50"/>
    <w:rPr>
      <w:color w:val="0000FF"/>
      <w:u w:val="single"/>
    </w:rPr>
  </w:style>
  <w:style w:type="paragraph" w:customStyle="1" w:styleId="TableContents">
    <w:name w:val="Table Contents"/>
    <w:basedOn w:val="a"/>
    <w:rsid w:val="00C91B5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avss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avss.rku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davss.rkur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14495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2019-11-08T07:22:00Z</dcterms:created>
  <dcterms:modified xsi:type="dcterms:W3CDTF">2019-11-08T07:30:00Z</dcterms:modified>
</cp:coreProperties>
</file>