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42" w:rsidRPr="009B3BAE" w:rsidRDefault="00802242" w:rsidP="00802242">
      <w:pPr>
        <w:widowControl/>
        <w:jc w:val="center"/>
        <w:rPr>
          <w:rFonts w:eastAsia="Times New Roman"/>
          <w:b/>
          <w:kern w:val="0"/>
          <w:sz w:val="32"/>
          <w:szCs w:val="32"/>
        </w:rPr>
      </w:pPr>
      <w:r w:rsidRPr="009B3BAE">
        <w:rPr>
          <w:rFonts w:eastAsia="Times New Roman"/>
          <w:b/>
          <w:kern w:val="0"/>
          <w:sz w:val="32"/>
          <w:szCs w:val="32"/>
        </w:rPr>
        <w:t xml:space="preserve">АДМИНИСТРАЦИЯ </w:t>
      </w:r>
    </w:p>
    <w:p w:rsidR="00802242" w:rsidRPr="009B3BAE" w:rsidRDefault="00802242" w:rsidP="00802242">
      <w:pPr>
        <w:widowControl/>
        <w:jc w:val="center"/>
        <w:rPr>
          <w:rFonts w:eastAsia="Times New Roman"/>
          <w:b/>
          <w:kern w:val="0"/>
          <w:sz w:val="32"/>
          <w:szCs w:val="32"/>
        </w:rPr>
      </w:pPr>
      <w:r>
        <w:rPr>
          <w:rFonts w:eastAsia="Times New Roman"/>
          <w:b/>
          <w:kern w:val="0"/>
          <w:sz w:val="32"/>
          <w:szCs w:val="32"/>
        </w:rPr>
        <w:t xml:space="preserve">БЫКАНОВСКОГО </w:t>
      </w:r>
      <w:r w:rsidRPr="009B3BAE">
        <w:rPr>
          <w:rFonts w:eastAsia="Times New Roman"/>
          <w:b/>
          <w:kern w:val="0"/>
          <w:sz w:val="32"/>
          <w:szCs w:val="32"/>
        </w:rPr>
        <w:t>СЕЛЬСОВЕТА</w:t>
      </w:r>
    </w:p>
    <w:p w:rsidR="00802242" w:rsidRPr="009B3BAE" w:rsidRDefault="00802242" w:rsidP="00802242">
      <w:pPr>
        <w:widowControl/>
        <w:jc w:val="center"/>
        <w:rPr>
          <w:rFonts w:eastAsia="Times New Roman"/>
          <w:b/>
          <w:kern w:val="0"/>
          <w:sz w:val="32"/>
          <w:szCs w:val="32"/>
        </w:rPr>
      </w:pPr>
      <w:r w:rsidRPr="009B3BAE">
        <w:rPr>
          <w:rFonts w:eastAsia="Times New Roman"/>
          <w:b/>
          <w:kern w:val="0"/>
          <w:sz w:val="32"/>
          <w:szCs w:val="32"/>
        </w:rPr>
        <w:t xml:space="preserve"> ОБОЯНСКОГО РАЙОНА </w:t>
      </w:r>
    </w:p>
    <w:p w:rsidR="00802242" w:rsidRPr="009B3BAE" w:rsidRDefault="00802242" w:rsidP="00802242">
      <w:pPr>
        <w:widowControl/>
        <w:jc w:val="center"/>
        <w:rPr>
          <w:rFonts w:eastAsia="Times New Roman"/>
          <w:b/>
          <w:kern w:val="0"/>
          <w:sz w:val="32"/>
          <w:szCs w:val="32"/>
        </w:rPr>
      </w:pPr>
    </w:p>
    <w:p w:rsidR="00802242" w:rsidRPr="009B3BAE" w:rsidRDefault="00802242" w:rsidP="00802242">
      <w:pPr>
        <w:widowControl/>
        <w:jc w:val="center"/>
        <w:rPr>
          <w:rFonts w:eastAsia="Times New Roman"/>
          <w:kern w:val="0"/>
        </w:rPr>
      </w:pPr>
      <w:r w:rsidRPr="009B3BAE">
        <w:rPr>
          <w:rFonts w:eastAsia="Times New Roman"/>
          <w:b/>
          <w:kern w:val="0"/>
          <w:sz w:val="32"/>
          <w:szCs w:val="32"/>
        </w:rPr>
        <w:t xml:space="preserve"> ПОСТАНОВЛЕНИЕ</w:t>
      </w:r>
    </w:p>
    <w:p w:rsidR="00802242" w:rsidRPr="009B3BAE" w:rsidRDefault="00802242" w:rsidP="00802242">
      <w:pPr>
        <w:widowControl/>
        <w:spacing w:line="360" w:lineRule="auto"/>
        <w:jc w:val="center"/>
        <w:rPr>
          <w:rFonts w:eastAsia="Times New Roman"/>
          <w:kern w:val="0"/>
        </w:rPr>
      </w:pPr>
    </w:p>
    <w:p w:rsidR="00802242" w:rsidRPr="009B3BAE" w:rsidRDefault="00802242" w:rsidP="00802242">
      <w:pPr>
        <w:widowControl/>
        <w:spacing w:line="360" w:lineRule="auto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 xml:space="preserve">                                             09</w:t>
      </w:r>
      <w:r w:rsidRPr="009B3BAE">
        <w:rPr>
          <w:rFonts w:eastAsia="Times New Roman"/>
          <w:b/>
          <w:kern w:val="0"/>
          <w:sz w:val="28"/>
          <w:szCs w:val="28"/>
        </w:rPr>
        <w:t xml:space="preserve"> ап</w:t>
      </w:r>
      <w:r>
        <w:rPr>
          <w:rFonts w:eastAsia="Times New Roman"/>
          <w:b/>
          <w:kern w:val="0"/>
          <w:sz w:val="28"/>
          <w:szCs w:val="28"/>
        </w:rPr>
        <w:t xml:space="preserve">реля 2018г </w:t>
      </w:r>
      <w:r w:rsidRPr="009B3BAE">
        <w:rPr>
          <w:rFonts w:eastAsia="Times New Roman"/>
          <w:b/>
          <w:kern w:val="0"/>
          <w:sz w:val="28"/>
          <w:szCs w:val="28"/>
        </w:rPr>
        <w:t>№ 2</w:t>
      </w:r>
      <w:r>
        <w:rPr>
          <w:rFonts w:eastAsia="Times New Roman"/>
          <w:b/>
          <w:kern w:val="0"/>
          <w:sz w:val="28"/>
          <w:szCs w:val="28"/>
        </w:rPr>
        <w:t xml:space="preserve">3а </w:t>
      </w:r>
    </w:p>
    <w:p w:rsidR="00802242" w:rsidRPr="009B3BAE" w:rsidRDefault="00802242" w:rsidP="00802242">
      <w:pPr>
        <w:widowControl/>
        <w:autoSpaceDE w:val="0"/>
        <w:jc w:val="center"/>
        <w:rPr>
          <w:rFonts w:eastAsia="Times New Roman"/>
          <w:b/>
          <w:kern w:val="0"/>
          <w:sz w:val="28"/>
          <w:szCs w:val="28"/>
        </w:rPr>
      </w:pPr>
      <w:r w:rsidRPr="009B3BAE">
        <w:rPr>
          <w:rFonts w:eastAsia="Times New Roman"/>
          <w:b/>
          <w:kern w:val="0"/>
          <w:sz w:val="28"/>
          <w:szCs w:val="28"/>
        </w:rPr>
        <w:t xml:space="preserve">О внесении изменений в Постановление  Администрации </w:t>
      </w:r>
      <w:r>
        <w:rPr>
          <w:rFonts w:eastAsia="Times New Roman"/>
          <w:b/>
          <w:kern w:val="0"/>
          <w:sz w:val="28"/>
          <w:szCs w:val="28"/>
        </w:rPr>
        <w:t>Быкановского</w:t>
      </w:r>
      <w:r w:rsidRPr="009B3BAE">
        <w:rPr>
          <w:rFonts w:eastAsia="Times New Roman"/>
          <w:b/>
          <w:kern w:val="0"/>
          <w:sz w:val="28"/>
          <w:szCs w:val="28"/>
        </w:rPr>
        <w:t xml:space="preserve"> сельсовета Обоянского района Курской области  от </w:t>
      </w:r>
      <w:r>
        <w:rPr>
          <w:rFonts w:eastAsia="Times New Roman"/>
          <w:b/>
          <w:kern w:val="0"/>
          <w:sz w:val="28"/>
          <w:szCs w:val="28"/>
        </w:rPr>
        <w:t>20</w:t>
      </w:r>
      <w:r w:rsidRPr="009B3BAE">
        <w:rPr>
          <w:rFonts w:eastAsia="Times New Roman"/>
          <w:b/>
          <w:kern w:val="0"/>
          <w:sz w:val="28"/>
          <w:szCs w:val="28"/>
        </w:rPr>
        <w:t>.</w:t>
      </w:r>
      <w:r>
        <w:rPr>
          <w:rFonts w:eastAsia="Times New Roman"/>
          <w:b/>
          <w:kern w:val="0"/>
          <w:sz w:val="28"/>
          <w:szCs w:val="28"/>
        </w:rPr>
        <w:t>12</w:t>
      </w:r>
      <w:r w:rsidRPr="009B3BAE">
        <w:rPr>
          <w:rFonts w:eastAsia="Times New Roman"/>
          <w:b/>
          <w:kern w:val="0"/>
          <w:sz w:val="28"/>
          <w:szCs w:val="28"/>
        </w:rPr>
        <w:t>.201</w:t>
      </w:r>
      <w:r>
        <w:rPr>
          <w:rFonts w:eastAsia="Times New Roman"/>
          <w:b/>
          <w:kern w:val="0"/>
          <w:sz w:val="28"/>
          <w:szCs w:val="28"/>
        </w:rPr>
        <w:t>6</w:t>
      </w:r>
      <w:r w:rsidRPr="009B3BAE">
        <w:rPr>
          <w:rFonts w:eastAsia="Times New Roman"/>
          <w:b/>
          <w:kern w:val="0"/>
          <w:sz w:val="28"/>
          <w:szCs w:val="28"/>
        </w:rPr>
        <w:t xml:space="preserve"> г № </w:t>
      </w:r>
      <w:r>
        <w:rPr>
          <w:rFonts w:eastAsia="Times New Roman"/>
          <w:b/>
          <w:kern w:val="0"/>
          <w:sz w:val="28"/>
          <w:szCs w:val="28"/>
        </w:rPr>
        <w:t>125</w:t>
      </w:r>
      <w:r w:rsidRPr="009B3BAE">
        <w:rPr>
          <w:rFonts w:eastAsia="Times New Roman"/>
          <w:b/>
          <w:kern w:val="0"/>
          <w:sz w:val="28"/>
          <w:szCs w:val="28"/>
        </w:rPr>
        <w:t xml:space="preserve">  «Об утверждении Административного регламента по предос</w:t>
      </w:r>
      <w:r>
        <w:rPr>
          <w:rFonts w:eastAsia="Times New Roman"/>
          <w:b/>
          <w:kern w:val="0"/>
          <w:sz w:val="28"/>
          <w:szCs w:val="28"/>
        </w:rPr>
        <w:t>тавлению муниципальной услуги «</w:t>
      </w:r>
      <w:r w:rsidRPr="009B3BAE">
        <w:rPr>
          <w:rFonts w:eastAsia="Times New Roman"/>
          <w:b/>
          <w:kern w:val="0"/>
          <w:sz w:val="28"/>
          <w:szCs w:val="28"/>
        </w:rPr>
        <w:t>Предоставление водных объектов, находящихся в собственности сельского поселения, в пользование на основании договора водопользования»</w:t>
      </w:r>
    </w:p>
    <w:p w:rsidR="00802242" w:rsidRPr="009B3BAE" w:rsidRDefault="00802242" w:rsidP="00802242">
      <w:pPr>
        <w:widowControl/>
        <w:autoSpaceDE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rPr>
          <w:rFonts w:eastAsia="Times New Roman"/>
          <w:b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ind w:firstLine="720"/>
        <w:jc w:val="both"/>
        <w:rPr>
          <w:rFonts w:eastAsia="Times New Roman"/>
          <w:kern w:val="0"/>
          <w:sz w:val="28"/>
          <w:szCs w:val="28"/>
        </w:rPr>
      </w:pPr>
      <w:r w:rsidRPr="009B3BAE">
        <w:rPr>
          <w:rFonts w:eastAsia="Times New Roman"/>
          <w:kern w:val="0"/>
          <w:sz w:val="28"/>
          <w:szCs w:val="28"/>
        </w:rPr>
        <w:t xml:space="preserve">На основании Протеста прокуратуры Обоянского района № 07-01-2018 от </w:t>
      </w:r>
      <w:r>
        <w:rPr>
          <w:rFonts w:eastAsia="Times New Roman"/>
          <w:kern w:val="0"/>
          <w:sz w:val="28"/>
          <w:szCs w:val="28"/>
        </w:rPr>
        <w:t>30</w:t>
      </w:r>
      <w:r w:rsidRPr="009B3BAE">
        <w:rPr>
          <w:rFonts w:eastAsia="Times New Roman"/>
          <w:kern w:val="0"/>
          <w:sz w:val="28"/>
          <w:szCs w:val="28"/>
        </w:rPr>
        <w:t>.0</w:t>
      </w:r>
      <w:r>
        <w:rPr>
          <w:rFonts w:eastAsia="Times New Roman"/>
          <w:kern w:val="0"/>
          <w:sz w:val="28"/>
          <w:szCs w:val="28"/>
        </w:rPr>
        <w:t>3</w:t>
      </w:r>
      <w:r w:rsidRPr="009B3BAE">
        <w:rPr>
          <w:rFonts w:eastAsia="Times New Roman"/>
          <w:kern w:val="0"/>
          <w:sz w:val="28"/>
          <w:szCs w:val="28"/>
        </w:rPr>
        <w:t xml:space="preserve">.2018 года, в соответствии с Федеральным законом от 27 июля 2010 года № 210-ФЗ «Об организации предоставления государственных и муниципальных услуг», пунктом 31 части 1 статьи 14 Федерального закона от 6 октября 2003 года № 131-ФЗ «Об общих принципах организации местного самоуправления в Российской Федерации», пунктом 4 статьи 11, статьей 27 Водного кодекса Российской Федерации, постановлением Правительства Российской Федерации от 14.04.2007 № 230 (ред. от 09.02.2018) « О договоре водопользования, право на заключение которого приобретается на аукционе, и о проведении аукциона»,  постановлением Правительства Российской Федерации от 12.03.2008 г № 165 « О подготовке и заключении договора водопользования», постановлением администрации </w:t>
      </w:r>
      <w:r>
        <w:rPr>
          <w:rFonts w:eastAsia="Times New Roman"/>
          <w:kern w:val="0"/>
          <w:sz w:val="28"/>
          <w:szCs w:val="28"/>
        </w:rPr>
        <w:t>Быкановского</w:t>
      </w:r>
      <w:r w:rsidRPr="009B3BAE">
        <w:rPr>
          <w:rFonts w:eastAsia="Times New Roman"/>
          <w:kern w:val="0"/>
          <w:sz w:val="28"/>
          <w:szCs w:val="28"/>
        </w:rPr>
        <w:t xml:space="preserve"> сельсовета Обоянского района от 28.02.2018г № </w:t>
      </w:r>
      <w:r>
        <w:rPr>
          <w:rFonts w:eastAsia="Times New Roman"/>
          <w:kern w:val="0"/>
          <w:sz w:val="28"/>
          <w:szCs w:val="28"/>
        </w:rPr>
        <w:t>18</w:t>
      </w:r>
      <w:r w:rsidRPr="009B3BAE">
        <w:rPr>
          <w:rFonts w:eastAsia="Times New Roman"/>
          <w:kern w:val="0"/>
          <w:sz w:val="28"/>
          <w:szCs w:val="28"/>
        </w:rPr>
        <w:t xml:space="preserve"> «О разработке и утверждении административных регламентов  предоставления муниципальных услуг в новой редакции», руководствуясь Уставом муниципального образования «</w:t>
      </w:r>
      <w:r>
        <w:rPr>
          <w:rFonts w:eastAsia="Times New Roman"/>
          <w:kern w:val="0"/>
          <w:sz w:val="28"/>
          <w:szCs w:val="28"/>
        </w:rPr>
        <w:t xml:space="preserve">Быкановский </w:t>
      </w:r>
      <w:r w:rsidRPr="009B3BAE">
        <w:rPr>
          <w:rFonts w:eastAsia="Times New Roman"/>
          <w:kern w:val="0"/>
          <w:sz w:val="28"/>
          <w:szCs w:val="28"/>
        </w:rPr>
        <w:t xml:space="preserve">сельсовет» Обоянского района Курской области, Администрация </w:t>
      </w:r>
      <w:r>
        <w:rPr>
          <w:rFonts w:eastAsia="Times New Roman"/>
          <w:kern w:val="0"/>
          <w:sz w:val="28"/>
          <w:szCs w:val="28"/>
        </w:rPr>
        <w:t>Быкановского</w:t>
      </w:r>
      <w:r w:rsidRPr="009B3BAE">
        <w:rPr>
          <w:rFonts w:eastAsia="Times New Roman"/>
          <w:kern w:val="0"/>
          <w:sz w:val="28"/>
          <w:szCs w:val="28"/>
        </w:rPr>
        <w:t xml:space="preserve"> сельсовета Обоянского района ПОСТАНОВЛЯЕТ:</w:t>
      </w:r>
    </w:p>
    <w:p w:rsidR="00802242" w:rsidRPr="009B3BAE" w:rsidRDefault="00802242" w:rsidP="00802242">
      <w:pPr>
        <w:widowControl/>
        <w:autoSpaceDE w:val="0"/>
        <w:ind w:firstLine="708"/>
        <w:jc w:val="both"/>
        <w:rPr>
          <w:rFonts w:eastAsia="Times New Roman"/>
          <w:kern w:val="0"/>
          <w:sz w:val="28"/>
          <w:szCs w:val="28"/>
        </w:rPr>
      </w:pPr>
      <w:bookmarkStart w:id="0" w:name="sub_10"/>
      <w:r w:rsidRPr="009B3BAE">
        <w:rPr>
          <w:rFonts w:eastAsia="Times New Roman"/>
          <w:kern w:val="0"/>
          <w:sz w:val="28"/>
          <w:szCs w:val="28"/>
        </w:rPr>
        <w:t xml:space="preserve">1. </w:t>
      </w:r>
      <w:bookmarkStart w:id="1" w:name="sub_20"/>
      <w:bookmarkEnd w:id="0"/>
      <w:r w:rsidRPr="009B3BAE">
        <w:rPr>
          <w:rFonts w:eastAsia="Times New Roman"/>
          <w:kern w:val="0"/>
          <w:sz w:val="28"/>
          <w:szCs w:val="28"/>
        </w:rPr>
        <w:t xml:space="preserve">Внести следующие изменения в отдельные положения административного регламента по предоставлению муниципальной услуги по предоставлению водных объектов, находящихся в  собственности сельского поселения, в пользование на основании договора водопользования, утвержденного постановлением администрации </w:t>
      </w:r>
      <w:r>
        <w:rPr>
          <w:rFonts w:eastAsia="Times New Roman"/>
          <w:kern w:val="0"/>
          <w:sz w:val="28"/>
          <w:szCs w:val="28"/>
        </w:rPr>
        <w:t>Быкановского</w:t>
      </w:r>
      <w:r w:rsidRPr="009B3BAE">
        <w:rPr>
          <w:rFonts w:eastAsia="Times New Roman"/>
          <w:kern w:val="0"/>
          <w:sz w:val="28"/>
          <w:szCs w:val="28"/>
        </w:rPr>
        <w:t xml:space="preserve"> сельсовета Обоянского района Курской области № 27 от 29.05.2017 года</w:t>
      </w:r>
      <w:bookmarkEnd w:id="1"/>
      <w:r w:rsidRPr="009B3BAE">
        <w:rPr>
          <w:rFonts w:eastAsia="Times New Roman"/>
          <w:kern w:val="0"/>
          <w:sz w:val="28"/>
          <w:szCs w:val="28"/>
        </w:rPr>
        <w:t>:</w:t>
      </w:r>
    </w:p>
    <w:p w:rsidR="00802242" w:rsidRPr="009B3BAE" w:rsidRDefault="00802242" w:rsidP="00802242">
      <w:pPr>
        <w:widowControl/>
        <w:numPr>
          <w:ilvl w:val="2"/>
          <w:numId w:val="1"/>
        </w:numPr>
        <w:tabs>
          <w:tab w:val="clear" w:pos="720"/>
          <w:tab w:val="num" w:pos="1440"/>
        </w:tabs>
        <w:autoSpaceDE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9B3BAE">
        <w:rPr>
          <w:rFonts w:eastAsia="Times New Roman"/>
          <w:kern w:val="0"/>
          <w:sz w:val="28"/>
          <w:szCs w:val="28"/>
        </w:rPr>
        <w:t>подпункт 1 пункта 2.6.1 исключить;</w:t>
      </w:r>
    </w:p>
    <w:p w:rsidR="00802242" w:rsidRPr="009B3BAE" w:rsidRDefault="00802242" w:rsidP="00802242">
      <w:pPr>
        <w:widowControl/>
        <w:numPr>
          <w:ilvl w:val="2"/>
          <w:numId w:val="1"/>
        </w:numPr>
        <w:tabs>
          <w:tab w:val="clear" w:pos="720"/>
          <w:tab w:val="num" w:pos="1440"/>
        </w:tabs>
        <w:autoSpaceDE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9B3BAE">
        <w:rPr>
          <w:rFonts w:eastAsia="Times New Roman"/>
          <w:kern w:val="0"/>
          <w:sz w:val="28"/>
          <w:szCs w:val="28"/>
        </w:rPr>
        <w:t xml:space="preserve">подпункт 1 пункта 2.6.6  исключить;      </w:t>
      </w:r>
    </w:p>
    <w:p w:rsidR="00802242" w:rsidRPr="009B3BAE" w:rsidRDefault="00802242" w:rsidP="00802242">
      <w:pPr>
        <w:widowControl/>
        <w:numPr>
          <w:ilvl w:val="2"/>
          <w:numId w:val="1"/>
        </w:numPr>
        <w:tabs>
          <w:tab w:val="clear" w:pos="720"/>
          <w:tab w:val="num" w:pos="1440"/>
        </w:tabs>
        <w:autoSpaceDE w:val="0"/>
        <w:ind w:left="0" w:firstLine="709"/>
        <w:jc w:val="both"/>
        <w:rPr>
          <w:rFonts w:eastAsia="Times New Roman"/>
          <w:kern w:val="0"/>
        </w:rPr>
      </w:pPr>
      <w:r w:rsidRPr="009B3BAE">
        <w:rPr>
          <w:rFonts w:eastAsia="Times New Roman"/>
          <w:kern w:val="0"/>
          <w:sz w:val="28"/>
          <w:szCs w:val="28"/>
        </w:rPr>
        <w:lastRenderedPageBreak/>
        <w:t>в абзаце 1 пункта 3.2.15 слова «а также копии учредительных документов, заверенные в установленном законодательством Российской Федерации  порядке»  исключить.</w:t>
      </w:r>
    </w:p>
    <w:p w:rsidR="00802242" w:rsidRPr="009B3BAE" w:rsidRDefault="00802242" w:rsidP="00802242">
      <w:pPr>
        <w:widowControl/>
        <w:numPr>
          <w:ilvl w:val="1"/>
          <w:numId w:val="2"/>
        </w:numPr>
        <w:autoSpaceDE w:val="0"/>
        <w:ind w:left="0" w:firstLine="567"/>
        <w:jc w:val="both"/>
        <w:rPr>
          <w:rFonts w:eastAsia="Calibri"/>
          <w:bCs/>
          <w:kern w:val="0"/>
          <w:sz w:val="28"/>
          <w:szCs w:val="28"/>
        </w:rPr>
      </w:pPr>
      <w:r w:rsidRPr="009B3BAE">
        <w:rPr>
          <w:rFonts w:eastAsia="Calibri"/>
          <w:bCs/>
          <w:kern w:val="0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</w:t>
      </w:r>
      <w:r>
        <w:rPr>
          <w:rFonts w:eastAsia="Calibri"/>
          <w:bCs/>
          <w:kern w:val="0"/>
          <w:sz w:val="28"/>
          <w:szCs w:val="28"/>
        </w:rPr>
        <w:t>Быкановского</w:t>
      </w:r>
      <w:r w:rsidRPr="009B3BAE">
        <w:rPr>
          <w:rFonts w:eastAsia="Calibri"/>
          <w:bCs/>
          <w:kern w:val="0"/>
          <w:sz w:val="28"/>
          <w:szCs w:val="28"/>
        </w:rPr>
        <w:t xml:space="preserve"> сельсовета и разместить на официальном сайте Администрации </w:t>
      </w:r>
      <w:r>
        <w:rPr>
          <w:rFonts w:eastAsia="Calibri"/>
          <w:bCs/>
          <w:kern w:val="0"/>
          <w:sz w:val="28"/>
          <w:szCs w:val="28"/>
        </w:rPr>
        <w:t>Быкановского</w:t>
      </w:r>
      <w:r w:rsidRPr="009B3BAE">
        <w:rPr>
          <w:rFonts w:eastAsia="Calibri"/>
          <w:bCs/>
          <w:kern w:val="0"/>
          <w:sz w:val="28"/>
          <w:szCs w:val="28"/>
        </w:rPr>
        <w:t xml:space="preserve"> сельсовета</w:t>
      </w:r>
      <w:r w:rsidRPr="009B3BAE">
        <w:rPr>
          <w:rFonts w:eastAsia="Calibri"/>
          <w:bCs/>
          <w:i/>
          <w:kern w:val="0"/>
          <w:sz w:val="28"/>
          <w:szCs w:val="28"/>
        </w:rPr>
        <w:t>.</w:t>
      </w:r>
    </w:p>
    <w:p w:rsidR="00802242" w:rsidRPr="009B3BAE" w:rsidRDefault="00802242" w:rsidP="00802242">
      <w:pPr>
        <w:widowControl/>
        <w:numPr>
          <w:ilvl w:val="1"/>
          <w:numId w:val="2"/>
        </w:numPr>
        <w:autoSpaceDE w:val="0"/>
        <w:ind w:left="0" w:firstLine="567"/>
        <w:jc w:val="both"/>
        <w:rPr>
          <w:rFonts w:eastAsia="Calibri"/>
          <w:bCs/>
          <w:kern w:val="0"/>
          <w:sz w:val="28"/>
          <w:szCs w:val="28"/>
        </w:rPr>
      </w:pPr>
      <w:r w:rsidRPr="009B3BAE">
        <w:rPr>
          <w:rFonts w:eastAsia="Calibri"/>
          <w:bCs/>
          <w:kern w:val="0"/>
          <w:sz w:val="28"/>
          <w:szCs w:val="28"/>
        </w:rPr>
        <w:t>Контроль за исполнением постановления оставляю за собой.</w:t>
      </w:r>
    </w:p>
    <w:p w:rsidR="00802242" w:rsidRPr="009B3BAE" w:rsidRDefault="00802242" w:rsidP="00802242">
      <w:pPr>
        <w:widowControl/>
        <w:numPr>
          <w:ilvl w:val="1"/>
          <w:numId w:val="3"/>
        </w:numPr>
        <w:autoSpaceDE w:val="0"/>
        <w:ind w:left="0" w:firstLine="567"/>
        <w:jc w:val="both"/>
        <w:rPr>
          <w:rFonts w:eastAsia="Calibri"/>
          <w:bCs/>
          <w:kern w:val="0"/>
          <w:sz w:val="28"/>
          <w:szCs w:val="28"/>
        </w:rPr>
      </w:pPr>
      <w:r w:rsidRPr="009B3BAE">
        <w:rPr>
          <w:rFonts w:eastAsia="Calibri"/>
          <w:bCs/>
          <w:kern w:val="0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802242" w:rsidRPr="009B3BAE" w:rsidRDefault="00802242" w:rsidP="00802242">
      <w:pPr>
        <w:widowControl/>
        <w:autoSpaceDE w:val="0"/>
        <w:ind w:firstLine="567"/>
        <w:jc w:val="both"/>
        <w:rPr>
          <w:rFonts w:eastAsia="Calibri"/>
          <w:bCs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ind w:firstLine="567"/>
        <w:jc w:val="both"/>
        <w:rPr>
          <w:rFonts w:eastAsia="Calibri"/>
          <w:bCs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ind w:firstLine="567"/>
        <w:jc w:val="both"/>
        <w:rPr>
          <w:rFonts w:eastAsia="Calibri"/>
          <w:bCs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ind w:firstLine="567"/>
        <w:jc w:val="both"/>
        <w:rPr>
          <w:rFonts w:eastAsia="Calibri"/>
          <w:bCs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ind w:firstLine="567"/>
        <w:jc w:val="both"/>
        <w:rPr>
          <w:rFonts w:eastAsia="Calibri"/>
          <w:bCs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ind w:firstLine="567"/>
        <w:jc w:val="both"/>
        <w:rPr>
          <w:rFonts w:eastAsia="Calibri"/>
          <w:bCs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rPr>
          <w:rFonts w:eastAsia="Times New Roman"/>
          <w:kern w:val="0"/>
          <w:sz w:val="28"/>
          <w:szCs w:val="28"/>
        </w:rPr>
      </w:pPr>
      <w:r w:rsidRPr="009B3BAE">
        <w:rPr>
          <w:rFonts w:eastAsia="Times New Roman"/>
          <w:kern w:val="0"/>
          <w:sz w:val="28"/>
          <w:szCs w:val="28"/>
        </w:rPr>
        <w:t xml:space="preserve">Глава </w:t>
      </w:r>
      <w:r>
        <w:rPr>
          <w:rFonts w:eastAsia="Times New Roman"/>
          <w:kern w:val="0"/>
          <w:sz w:val="28"/>
          <w:szCs w:val="28"/>
        </w:rPr>
        <w:t>Быкановского</w:t>
      </w:r>
      <w:r w:rsidRPr="009B3BAE">
        <w:rPr>
          <w:rFonts w:eastAsia="Times New Roman"/>
          <w:kern w:val="0"/>
          <w:sz w:val="28"/>
          <w:szCs w:val="28"/>
        </w:rPr>
        <w:t xml:space="preserve"> сельсовета</w:t>
      </w:r>
    </w:p>
    <w:p w:rsidR="00802242" w:rsidRPr="009B3BAE" w:rsidRDefault="00802242" w:rsidP="00802242">
      <w:pPr>
        <w:widowControl/>
        <w:rPr>
          <w:rFonts w:eastAsia="Times New Roman"/>
          <w:kern w:val="0"/>
          <w:sz w:val="20"/>
          <w:szCs w:val="20"/>
        </w:rPr>
      </w:pPr>
      <w:r w:rsidRPr="009B3BAE">
        <w:rPr>
          <w:rFonts w:eastAsia="Times New Roman"/>
          <w:kern w:val="0"/>
          <w:sz w:val="28"/>
          <w:szCs w:val="28"/>
        </w:rPr>
        <w:t xml:space="preserve">Обоянского района                                   </w:t>
      </w:r>
      <w:r>
        <w:rPr>
          <w:rFonts w:eastAsia="Times New Roman"/>
          <w:kern w:val="0"/>
          <w:sz w:val="28"/>
          <w:szCs w:val="28"/>
        </w:rPr>
        <w:t xml:space="preserve">                             А.В. Кононов</w:t>
      </w:r>
    </w:p>
    <w:p w:rsidR="00802242" w:rsidRPr="009B3BAE" w:rsidRDefault="00802242" w:rsidP="00802242">
      <w:pPr>
        <w:widowControl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jc w:val="right"/>
        <w:rPr>
          <w:rFonts w:eastAsia="Times New Roman"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  <w:r w:rsidRPr="009B3BAE">
        <w:rPr>
          <w:rFonts w:eastAsia="Times New Roman"/>
          <w:kern w:val="0"/>
          <w:sz w:val="20"/>
          <w:szCs w:val="20"/>
        </w:rPr>
        <w:t xml:space="preserve">               </w:t>
      </w: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802242" w:rsidRPr="009B3BAE" w:rsidRDefault="00802242" w:rsidP="00802242">
      <w:pPr>
        <w:widowControl/>
        <w:autoSpaceDE w:val="0"/>
        <w:jc w:val="both"/>
        <w:rPr>
          <w:rFonts w:eastAsia="Times New Roman"/>
          <w:kern w:val="0"/>
          <w:sz w:val="20"/>
          <w:szCs w:val="20"/>
        </w:rPr>
      </w:pPr>
    </w:p>
    <w:p w:rsidR="001F177B" w:rsidRDefault="001F177B">
      <w:bookmarkStart w:id="2" w:name="_GoBack"/>
      <w:bookmarkEnd w:id="2"/>
    </w:p>
    <w:sectPr w:rsidR="001F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...........................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..........................%2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............................%2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..........................%2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..........................%2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............................%2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..........................%2.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7B"/>
    <w:rsid w:val="001F177B"/>
    <w:rsid w:val="00800C7B"/>
    <w:rsid w:val="0080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>Быканово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2018-05-07T06:13:00Z</dcterms:created>
  <dcterms:modified xsi:type="dcterms:W3CDTF">2018-05-07T06:13:00Z</dcterms:modified>
</cp:coreProperties>
</file>