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C8" w:rsidRDefault="00C151C8" w:rsidP="00C151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  <w:t xml:space="preserve">СОБРАНИЕ ДЕПУТАТОВ  </w:t>
      </w:r>
    </w:p>
    <w:p w:rsidR="00C151C8" w:rsidRDefault="00C151C8" w:rsidP="00C151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  <w:t xml:space="preserve">                        БЫКАНОВСКОГО СЕЛЬСОВЕТА</w:t>
      </w:r>
    </w:p>
    <w:p w:rsidR="00C151C8" w:rsidRDefault="00C151C8" w:rsidP="00C151C8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  <w:t xml:space="preserve">  ОБОЯНСКОГО РАЙОНА  </w:t>
      </w:r>
    </w:p>
    <w:p w:rsidR="00C151C8" w:rsidRDefault="00C151C8" w:rsidP="00C151C8">
      <w:pPr>
        <w:widowControl w:val="0"/>
        <w:suppressAutoHyphens/>
        <w:autoSpaceDE w:val="0"/>
        <w:spacing w:after="0" w:line="240" w:lineRule="auto"/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 w:cs="Arial"/>
          <w:b/>
          <w:kern w:val="2"/>
          <w:sz w:val="32"/>
          <w:szCs w:val="32"/>
          <w:lang w:eastAsia="ru-RU"/>
        </w:rPr>
        <w:t xml:space="preserve">                                    КУРСКОЙ  ОБЛАСТИ</w:t>
      </w:r>
    </w:p>
    <w:p w:rsidR="00C151C8" w:rsidRDefault="00C151C8" w:rsidP="00C151C8">
      <w:pPr>
        <w:widowControl w:val="0"/>
        <w:suppressAutoHyphens/>
        <w:autoSpaceDE w:val="0"/>
        <w:spacing w:after="0" w:line="240" w:lineRule="auto"/>
        <w:ind w:firstLine="708"/>
        <w:rPr>
          <w:rFonts w:ascii="Arial" w:eastAsia="Arial Unicode MS" w:hAnsi="Arial" w:cs="Arial"/>
          <w:kern w:val="2"/>
          <w:sz w:val="32"/>
          <w:szCs w:val="32"/>
          <w:lang w:eastAsia="ru-RU"/>
        </w:rPr>
      </w:pPr>
      <w:r>
        <w:rPr>
          <w:rFonts w:ascii="Arial" w:eastAsia="Arial Unicode MS" w:hAnsi="Arial" w:cs="Arial"/>
          <w:kern w:val="2"/>
          <w:sz w:val="32"/>
          <w:szCs w:val="32"/>
          <w:lang w:eastAsia="ru-RU"/>
        </w:rPr>
        <w:t xml:space="preserve">                             ШЕСТОГО СОЗЫВА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 xml:space="preserve">                                                              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b/>
          <w:kern w:val="2"/>
          <w:sz w:val="32"/>
          <w:szCs w:val="24"/>
          <w:lang w:eastAsia="ru-RU"/>
        </w:rPr>
      </w:pPr>
      <w:r>
        <w:rPr>
          <w:rFonts w:ascii="Arial" w:eastAsia="Arial Unicode MS" w:hAnsi="Arial"/>
          <w:b/>
          <w:kern w:val="2"/>
          <w:sz w:val="32"/>
          <w:szCs w:val="24"/>
          <w:lang w:eastAsia="ru-RU"/>
        </w:rPr>
        <w:t>РЕШЕНИЕ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ru-RU"/>
        </w:rPr>
        <w:t> 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/>
          <w:b/>
          <w:kern w:val="2"/>
          <w:sz w:val="28"/>
          <w:szCs w:val="28"/>
          <w:lang w:eastAsia="ru-RU"/>
        </w:rPr>
        <w:t xml:space="preserve">                               </w:t>
      </w:r>
      <w:r>
        <w:rPr>
          <w:rFonts w:ascii="Arial" w:eastAsia="Arial Unicode MS" w:hAnsi="Arial"/>
          <w:b/>
          <w:kern w:val="2"/>
          <w:sz w:val="32"/>
          <w:szCs w:val="32"/>
          <w:lang w:eastAsia="ru-RU"/>
        </w:rPr>
        <w:t>от 06 февраля  2018   № 15/64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kern w:val="2"/>
          <w:sz w:val="32"/>
          <w:szCs w:val="32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/>
          <w:b/>
          <w:kern w:val="2"/>
          <w:sz w:val="32"/>
          <w:szCs w:val="32"/>
          <w:lang w:eastAsia="ru-RU"/>
        </w:rPr>
        <w:t>Об утверждении стоимости услуг, предоставляемых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/>
          <w:b/>
          <w:kern w:val="2"/>
          <w:sz w:val="32"/>
          <w:szCs w:val="32"/>
          <w:lang w:eastAsia="ru-RU"/>
        </w:rPr>
        <w:t>согласно гарантированному перечню услуг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b/>
          <w:kern w:val="2"/>
          <w:sz w:val="32"/>
          <w:szCs w:val="32"/>
          <w:lang w:eastAsia="ru-RU"/>
        </w:rPr>
      </w:pPr>
      <w:r>
        <w:rPr>
          <w:rFonts w:ascii="Arial" w:eastAsia="Arial Unicode MS" w:hAnsi="Arial"/>
          <w:b/>
          <w:kern w:val="2"/>
          <w:sz w:val="32"/>
          <w:szCs w:val="32"/>
          <w:lang w:eastAsia="ru-RU"/>
        </w:rPr>
        <w:t xml:space="preserve"> по погребению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kern w:val="2"/>
          <w:sz w:val="28"/>
          <w:szCs w:val="28"/>
          <w:lang w:eastAsia="ru-RU"/>
        </w:rPr>
        <w:tab/>
        <w:t xml:space="preserve">         </w:t>
      </w:r>
      <w:r>
        <w:rPr>
          <w:rFonts w:ascii="Arial" w:eastAsia="Arial Unicode MS" w:hAnsi="Arial"/>
          <w:kern w:val="2"/>
          <w:sz w:val="24"/>
          <w:szCs w:val="24"/>
          <w:lang w:eastAsia="ru-RU"/>
        </w:rPr>
        <w:t>Во исполнение Федерального закона от 12 января 1996года №8-ФЗ «О погребении и похоронном деле», Собрание депутатов Быкановского сельсовета Обоянского района Курской области  РЕШИЛО:</w:t>
      </w:r>
    </w:p>
    <w:p w:rsidR="00C151C8" w:rsidRDefault="00C151C8" w:rsidP="00C151C8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ab/>
        <w:t>1. Утвердить тарифы на ритуальные услуги, предоставляемые в соответствии с п.1 ст. 9 Федерального закона от 12.01.1996 г. № 8-ФЗ «О погребении и похоронном деле» (приложение №1).</w:t>
      </w:r>
    </w:p>
    <w:p w:rsidR="00C151C8" w:rsidRDefault="00C151C8" w:rsidP="00C151C8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ab/>
        <w:t>2. Утвердить  тарифы  на  ритуальные услуги, предоставляемые в соответствии  с п. 3  ст. 12  Федерального  закона от  12.01.1996 г. № 8-ФЗ «О погребении  и  похоронном  деле»,  оказываемые  специализированными службами  по вопросам  похоронного  дела, по погребению умерших  (погибших), не имеющих  супруга, близких родственников, иных  родственников либо законного  представителя  умершего (приложение №2).</w:t>
      </w:r>
    </w:p>
    <w:p w:rsidR="00C151C8" w:rsidRDefault="00C151C8" w:rsidP="00C151C8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ab/>
        <w:t>3. Признать утратившим силу решение Собрания депутатов Быкановского сельсовета Обоянского района Курской области от 06.02. 2017  № 5/30.</w:t>
      </w:r>
    </w:p>
    <w:p w:rsidR="00C151C8" w:rsidRDefault="00C151C8" w:rsidP="00C151C8">
      <w:pPr>
        <w:widowControl w:val="0"/>
        <w:suppressAutoHyphens/>
        <w:spacing w:after="0" w:line="240" w:lineRule="auto"/>
        <w:jc w:val="both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ab/>
        <w:t>4. Настоящее решение подлежит согласованию с пенсионным фондом Российской Федерации, Фондом  социального страхования Российской Федерации и комитетом по тарифам и ценам Курской области.</w:t>
      </w:r>
    </w:p>
    <w:p w:rsidR="00C151C8" w:rsidRDefault="00C151C8" w:rsidP="00C151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ab/>
        <w:t>5. Решение вступает в силу после его опубликования (обнародования) и распространяет свое действие на правоотношение возникшие с 1 февраля 2018 года.</w:t>
      </w:r>
    </w:p>
    <w:p w:rsidR="00C151C8" w:rsidRDefault="00C151C8" w:rsidP="00C151C8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C151C8" w:rsidRDefault="00C151C8" w:rsidP="00C151C8">
      <w:pPr>
        <w:widowControl w:val="0"/>
        <w:suppressAutoHyphens/>
        <w:spacing w:after="0" w:line="100" w:lineRule="atLeast"/>
        <w:jc w:val="both"/>
        <w:rPr>
          <w:rFonts w:ascii="Arial" w:eastAsia="Andale Sans UI" w:hAnsi="Arial" w:cs="Arial"/>
          <w:kern w:val="2"/>
          <w:sz w:val="24"/>
          <w:szCs w:val="24"/>
        </w:rPr>
      </w:pPr>
      <w:r>
        <w:rPr>
          <w:rFonts w:ascii="Arial" w:eastAsia="Andale Sans UI" w:hAnsi="Arial" w:cs="Arial"/>
          <w:kern w:val="2"/>
          <w:sz w:val="24"/>
          <w:szCs w:val="24"/>
        </w:rPr>
        <w:t>Председатель Собрания депутатов</w:t>
      </w:r>
    </w:p>
    <w:p w:rsidR="00C151C8" w:rsidRDefault="00C151C8" w:rsidP="00C151C8">
      <w:pPr>
        <w:widowControl w:val="0"/>
        <w:suppressAutoHyphens/>
        <w:spacing w:after="0" w:line="240" w:lineRule="auto"/>
        <w:jc w:val="both"/>
        <w:rPr>
          <w:rFonts w:ascii="Arial" w:eastAsia="Andale Sans UI" w:hAnsi="Arial" w:cs="Arial"/>
          <w:kern w:val="2"/>
          <w:sz w:val="24"/>
          <w:szCs w:val="24"/>
        </w:rPr>
      </w:pPr>
      <w:r>
        <w:rPr>
          <w:rFonts w:ascii="Arial" w:eastAsia="Andale Sans UI" w:hAnsi="Arial" w:cs="Arial"/>
          <w:kern w:val="2"/>
          <w:sz w:val="24"/>
          <w:szCs w:val="24"/>
        </w:rPr>
        <w:t>Быкановского сельсовета Обоянского района                                Л.В. Озерова.</w:t>
      </w:r>
    </w:p>
    <w:p w:rsidR="00C151C8" w:rsidRDefault="00C151C8" w:rsidP="00C151C8">
      <w:pPr>
        <w:widowControl w:val="0"/>
        <w:suppressAutoHyphens/>
        <w:spacing w:after="0" w:line="240" w:lineRule="auto"/>
        <w:ind w:firstLine="709"/>
        <w:jc w:val="both"/>
        <w:rPr>
          <w:rFonts w:ascii="Arial" w:eastAsia="Andale Sans UI" w:hAnsi="Arial" w:cs="Arial"/>
          <w:kern w:val="2"/>
          <w:sz w:val="24"/>
          <w:szCs w:val="24"/>
        </w:rPr>
      </w:pP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ndale Sans UI" w:hAnsi="Arial" w:cs="Arial"/>
          <w:kern w:val="2"/>
          <w:sz w:val="24"/>
          <w:szCs w:val="24"/>
        </w:rPr>
      </w:pPr>
      <w:r>
        <w:rPr>
          <w:rFonts w:ascii="Arial" w:eastAsia="Andale Sans UI" w:hAnsi="Arial" w:cs="Arial"/>
          <w:kern w:val="2"/>
          <w:sz w:val="24"/>
          <w:szCs w:val="24"/>
        </w:rPr>
        <w:t xml:space="preserve">Глава Быкановского сельсовета 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  <w:r>
        <w:rPr>
          <w:rFonts w:ascii="Arial" w:eastAsia="Andale Sans UI" w:hAnsi="Arial" w:cs="Arial"/>
          <w:kern w:val="2"/>
          <w:sz w:val="24"/>
          <w:szCs w:val="24"/>
        </w:rPr>
        <w:t>Обоянского района                                                                           А.В. Кононов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Приложение № 1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                                                                                      к решению Собрания депутатов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Быкановского сельсовета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Обоянского района Курской области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от 06.02. 2018  №15/64 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>ТАРИФЫ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>на ритуальные услуги, предоставляемые в соответствии со ст. 9 Федерального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>Закона от 12.01.1996 № 8-ФЗ «О погребении и похоронном делу»</w:t>
      </w:r>
    </w:p>
    <w:tbl>
      <w:tblPr>
        <w:tblW w:w="0" w:type="auto"/>
        <w:tblInd w:w="-220" w:type="dxa"/>
        <w:tblLayout w:type="fixed"/>
        <w:tblLook w:val="04A0" w:firstRow="1" w:lastRow="0" w:firstColumn="1" w:lastColumn="0" w:noHBand="0" w:noVBand="1"/>
      </w:tblPr>
      <w:tblGrid>
        <w:gridCol w:w="1188"/>
        <w:gridCol w:w="3597"/>
        <w:gridCol w:w="3423"/>
        <w:gridCol w:w="1803"/>
      </w:tblGrid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№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Минимальный стандарт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(содержание ) работ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Тариф,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Бесплатно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Обоянский отдел ЗАГС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Похоронные принадлежности  необходимые для погребения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2592,28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 Гроб деревянный, обитый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х/б тканью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Изготавливаются из пиломатериала, внешние и внутренние стороны обиты тканью х/б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     2177,28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Деревянный  нестроганный,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неокрашенный  с регистрационной табличкой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         415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        1959,03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Доставка гроба, включая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погрузо-разгрузочные работы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-вынос гроба;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-погрузка в автокатафалк;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-снятие гроба;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-доставка по адресу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600,00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Предоставление катафального автобуса для выполнения услуг по перевозке гроба с телом умершего из дома или морга к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месту захоронения на одном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катафалке, 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Перевозка гроба с телом умершего из дома или морга к месту захоронения;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-обратная доставка сопровождающих лиц с места захоронения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     1359-03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Услуги кладбища: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1150,00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Перемещение гроба с телом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умершего до места погребения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-снятие гроба с телом умершего с катафалка: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-перемещение гроба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с телом умершего до места погребения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150,00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Рытье могилы для гроба и </w:t>
            </w: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lastRenderedPageBreak/>
              <w:t>комплекс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работ по захоронению, в т.ч. установка креста с регистрационной табличкой с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надписью (Ф.И.О. погребенного, дата рождения, дата смерти)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lastRenderedPageBreak/>
              <w:t xml:space="preserve">-расчистка и разметка </w:t>
            </w: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lastRenderedPageBreak/>
              <w:t>места для рытья могилы;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-рытье могилы вручную;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-забивка крышки гроба и опускание в могилу;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-засыпка могилы и устройство надгробного холма;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-установка креста с регистрационной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таблички на могиле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lastRenderedPageBreak/>
              <w:t xml:space="preserve">       1000,00</w:t>
            </w:r>
          </w:p>
        </w:tc>
      </w:tr>
      <w:tr w:rsidR="00C151C8" w:rsidTr="00C151C8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b/>
                <w:bCs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b/>
                <w:kern w:val="2"/>
                <w:sz w:val="24"/>
                <w:szCs w:val="24"/>
                <w:lang w:eastAsia="ru-RU"/>
              </w:rPr>
              <w:t>5701, 31</w:t>
            </w:r>
          </w:p>
        </w:tc>
      </w:tr>
    </w:tbl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>Согласовано: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Стоимость услуг, представляемых на погребение в случаях,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если  умерший не подлежал обязательному социальному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страхованию на случай  временной нетрудоспособности и в связи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 материнством на день смерти и не являлся пенсионером, а также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 xml:space="preserve">в случае рождения мертвого ребенка по истечении </w:t>
      </w:r>
      <w:r>
        <w:rPr>
          <w:rFonts w:ascii="Arial" w:eastAsia="Arial Unicode MS" w:hAnsi="Arial"/>
          <w:b/>
          <w:bCs/>
          <w:kern w:val="2"/>
          <w:sz w:val="20"/>
          <w:szCs w:val="20"/>
          <w:u w:val="single"/>
          <w:lang w:eastAsia="ru-RU"/>
        </w:rPr>
        <w:t>154 дней беременности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Председатель комитета по тарифам и ценам  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>Курской области                                                                                                                 А.В. Карнаушко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>Согласовано: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Стоимость услуг на погребение умерших граждан, подлежавших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 xml:space="preserve">обязательному социальному страхованию на случай временной 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нетрудоспособности и в связи с материнством на день смерти,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и умерших несовершеннолетних членов семей граждан,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подлежащих  обязательному социальному страхованию на случай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временной нетрудоспособности  и  в  связи материнством на день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смерти указанных членов семей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Управляющий  ГУ-КРОФСС                                                                                                   Н.В. Ткачева                                                                 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kern w:val="2"/>
          <w:sz w:val="20"/>
          <w:szCs w:val="20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kern w:val="2"/>
          <w:sz w:val="20"/>
          <w:szCs w:val="20"/>
          <w:lang w:eastAsia="ru-RU"/>
        </w:rPr>
        <w:t xml:space="preserve">  </w:t>
      </w:r>
      <w:r>
        <w:rPr>
          <w:rFonts w:ascii="Arial" w:eastAsia="Arial Unicode MS" w:hAnsi="Arial"/>
          <w:kern w:val="2"/>
          <w:sz w:val="20"/>
          <w:szCs w:val="20"/>
          <w:lang w:eastAsia="ru-RU"/>
        </w:rPr>
        <w:t>Согласовано: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Стоимость услуг, предоставляемых на погребение  умерших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пенсионеров, не подлежавших  обязательному социальному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 xml:space="preserve">страхованию на случай временной  нетрудоспособности  и  в 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связи с материнством на день смерти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>Заместитель Управляющего Отделением ПФР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>по Курской области                                                                                                              Н.И. Овчинников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16"/>
          <w:szCs w:val="16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lastRenderedPageBreak/>
        <w:t xml:space="preserve">                                                                                  Приложение № 2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                                                                                      к решению Собрания депутатов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Быкановского сельсовета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Обоянского района Курской области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от 06.02.2018 года № 15/64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18"/>
          <w:szCs w:val="18"/>
          <w:lang w:eastAsia="ru-RU"/>
        </w:rPr>
      </w:pPr>
      <w:r>
        <w:rPr>
          <w:rFonts w:ascii="Arial" w:eastAsia="Arial Unicode MS" w:hAnsi="Arial"/>
          <w:kern w:val="2"/>
          <w:sz w:val="18"/>
          <w:szCs w:val="18"/>
          <w:lang w:eastAsia="ru-RU"/>
        </w:rPr>
        <w:t xml:space="preserve">                                                                                                </w:t>
      </w:r>
    </w:p>
    <w:p w:rsidR="00C151C8" w:rsidRDefault="00C151C8" w:rsidP="00C151C8">
      <w:pPr>
        <w:widowControl w:val="0"/>
        <w:suppressAutoHyphens/>
        <w:spacing w:after="0" w:line="240" w:lineRule="auto"/>
        <w:jc w:val="right"/>
        <w:rPr>
          <w:rFonts w:ascii="Arial" w:eastAsia="Arial Unicode MS" w:hAnsi="Arial"/>
          <w:kern w:val="2"/>
          <w:sz w:val="18"/>
          <w:szCs w:val="18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>ТАРИФЫ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>на ритуальные услуги, предоставляемые в соответствии со ст. 12 Федерального</w:t>
      </w:r>
    </w:p>
    <w:p w:rsidR="00C151C8" w:rsidRDefault="00C151C8" w:rsidP="00C151C8">
      <w:pPr>
        <w:widowControl w:val="0"/>
        <w:suppressAutoHyphens/>
        <w:spacing w:after="0" w:line="240" w:lineRule="auto"/>
        <w:jc w:val="center"/>
        <w:rPr>
          <w:rFonts w:ascii="Arial" w:eastAsia="Arial Unicode MS" w:hAnsi="Arial"/>
          <w:kern w:val="2"/>
          <w:sz w:val="24"/>
          <w:szCs w:val="24"/>
          <w:lang w:eastAsia="ru-RU"/>
        </w:rPr>
      </w:pPr>
      <w:r>
        <w:rPr>
          <w:rFonts w:ascii="Arial" w:eastAsia="Arial Unicode MS" w:hAnsi="Arial"/>
          <w:kern w:val="2"/>
          <w:sz w:val="24"/>
          <w:szCs w:val="24"/>
          <w:lang w:eastAsia="ru-RU"/>
        </w:rPr>
        <w:t>Закона от 12.01.1996 № 8-ФЗ «О погребении и похоронном делу»</w:t>
      </w:r>
    </w:p>
    <w:tbl>
      <w:tblPr>
        <w:tblW w:w="10005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1187"/>
        <w:gridCol w:w="3595"/>
        <w:gridCol w:w="3421"/>
        <w:gridCol w:w="1802"/>
      </w:tblGrid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№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Минимальный стандарт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(содержание ) работ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Тариф,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руб.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Оформление документов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Оформление медицинского заключения о смерти, свидетельства о смерти, справки для получения социального пособия на погребение, справки на захоронение.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Бесплатно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Обоянский отдел ЗАГС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Похоронные принадлежности,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необходимые  для погребения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3392,28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Гроб деревянный, обитый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х/б тканью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Изготавливаются из пиломатериала, внешние и внутренние стороны обиты тканью х/б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2177,28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Крест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Деревянный  нестроганный,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неокрашенный  с регистрационной табличкой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415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Облачение  тела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Одежда из хлопчатобумажной ткани: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для мужчин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для женщин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800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       1159, 03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Предоставление катафального автобуса для выполнения услуг по перевозке гроба с телом умершего из дома или морга к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месту захоронения на одном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катафалке,  включая обратную доставку сопровождающих лиц с места захоронения (за один час пользования)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Перевозка гроба с телом умершего из дома или морга к месту захоронения;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-обратная доставка сопровождающих лиц с места захоронения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       1159,03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Услуги кладбища: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1150,00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Перемещение гроба с телом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умершего до места погребения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-снятие гроба с телом умершего с катафалка: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-перемещение гроба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 xml:space="preserve">с телом умершего до места </w:t>
            </w: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lastRenderedPageBreak/>
              <w:t>погребения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150</w:t>
            </w:r>
          </w:p>
        </w:tc>
      </w:tr>
      <w:tr w:rsidR="00C151C8" w:rsidTr="00C151C8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Рытье могилы для гроба и комплекс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работ по захоронению, в т. ч. установка креста с регистрационной табличкой с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надписью (Ф.И.О. погребенного, дата рождения, дата смерти)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-расчистка и разметка места для рытья могилы;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-рытье могилы вручную;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-забивка крышки гроба и опускание в могилу;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-засыпка могилы и устройство надгробного холма;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-установка креста с регистрационной</w:t>
            </w:r>
          </w:p>
          <w:p w:rsidR="00C151C8" w:rsidRDefault="00C151C8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таблички на могиле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  <w:p w:rsidR="00C151C8" w:rsidRDefault="00C151C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  <w:t>1000</w:t>
            </w:r>
          </w:p>
        </w:tc>
      </w:tr>
      <w:tr w:rsidR="00C151C8" w:rsidTr="00C151C8"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5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b/>
                <w:bCs/>
                <w:kern w:val="2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Arial Unicode MS" w:hAnsi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1C8" w:rsidRDefault="00C151C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Arial Unicode MS" w:hAnsi="Arial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Arial" w:eastAsia="Arial Unicode MS" w:hAnsi="Arial"/>
                <w:b/>
                <w:bCs/>
                <w:kern w:val="2"/>
                <w:sz w:val="24"/>
                <w:szCs w:val="24"/>
                <w:lang w:eastAsia="ru-RU"/>
              </w:rPr>
              <w:t>5701,31</w:t>
            </w:r>
          </w:p>
        </w:tc>
      </w:tr>
    </w:tbl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>Согласовано: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Стоимость услуг, представляемых на погребение в случаях,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если  умерший не подлежал обязательному социальному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страхованию на случай  временной нетрудоспособности и в связи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 материнством на день смерти и не являлся пенсионером, а также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 xml:space="preserve">в случае рождения мертвого ребенка по истечении </w:t>
      </w:r>
      <w:r>
        <w:rPr>
          <w:rFonts w:ascii="Arial" w:eastAsia="Arial Unicode MS" w:hAnsi="Arial"/>
          <w:b/>
          <w:bCs/>
          <w:kern w:val="2"/>
          <w:sz w:val="20"/>
          <w:szCs w:val="20"/>
          <w:u w:val="single"/>
          <w:lang w:eastAsia="ru-RU"/>
        </w:rPr>
        <w:t>154 дней беременности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Председатель комитета по тарифам и ценам 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Курской области                                                                                                                 А.В. Карнаушко</w:t>
      </w: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0"/>
          <w:szCs w:val="20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>Согласовано: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Стоимость услуг на погребение умерших граждан, подлежавших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 xml:space="preserve">обязательному социальному страхованию на случай временной 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нетрудоспособности и в связи с материнством на день смерти,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и умерших несовершеннолетних членов семей граждан,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подлежащих  обязательному социальному страхованию на случай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временной нетрудоспособности  и  в  связи материнством на день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смерти указанных членов семей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Управляющий  ГУ-КРОФСС                                                                                                   Н.В. Ткачева                                                                                                                      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kern w:val="2"/>
          <w:sz w:val="20"/>
          <w:szCs w:val="20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kern w:val="2"/>
          <w:sz w:val="20"/>
          <w:szCs w:val="20"/>
          <w:lang w:eastAsia="ru-RU"/>
        </w:rPr>
        <w:t xml:space="preserve">  </w:t>
      </w:r>
      <w:r>
        <w:rPr>
          <w:rFonts w:ascii="Arial" w:eastAsia="Arial Unicode MS" w:hAnsi="Arial"/>
          <w:kern w:val="2"/>
          <w:sz w:val="20"/>
          <w:szCs w:val="20"/>
          <w:lang w:eastAsia="ru-RU"/>
        </w:rPr>
        <w:t>Согласовано: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Стоимость услуг, предоставляемых на погребение  умерших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пенсионеров, не подлежавших  обязательному социальному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 xml:space="preserve">страхованию на случай временной  нетрудоспособности  и  в 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b/>
          <w:bCs/>
          <w:kern w:val="2"/>
          <w:sz w:val="20"/>
          <w:szCs w:val="20"/>
          <w:lang w:eastAsia="ru-RU"/>
        </w:rPr>
        <w:t>связи с материнством на день смерти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>Заместитель Управляющего  Отделением ПФР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по Курской области                                                                                                             Н.И. Овчинников 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  <w:r>
        <w:rPr>
          <w:rFonts w:ascii="Arial" w:eastAsia="Arial Unicode MS" w:hAnsi="Arial"/>
          <w:kern w:val="2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0"/>
          <w:szCs w:val="20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ind w:right="-365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widowControl w:val="0"/>
        <w:suppressAutoHyphens/>
        <w:spacing w:after="0" w:line="240" w:lineRule="auto"/>
        <w:rPr>
          <w:rFonts w:ascii="Arial" w:eastAsia="Arial Unicode MS" w:hAnsi="Arial"/>
          <w:kern w:val="2"/>
          <w:sz w:val="24"/>
          <w:szCs w:val="24"/>
          <w:lang w:eastAsia="ru-RU"/>
        </w:rPr>
      </w:pPr>
    </w:p>
    <w:p w:rsidR="00C151C8" w:rsidRDefault="00C151C8" w:rsidP="00C151C8">
      <w:pPr>
        <w:rPr>
          <w:rFonts w:eastAsia="Times New Roman"/>
          <w:sz w:val="24"/>
          <w:szCs w:val="24"/>
          <w:lang w:eastAsia="ru-RU"/>
        </w:rPr>
      </w:pPr>
    </w:p>
    <w:p w:rsidR="00C151C8" w:rsidRDefault="00C151C8" w:rsidP="00C151C8">
      <w:pPr>
        <w:rPr>
          <w:rFonts w:eastAsia="Times New Roman"/>
          <w:sz w:val="24"/>
          <w:szCs w:val="24"/>
          <w:lang w:eastAsia="ru-RU"/>
        </w:rPr>
      </w:pPr>
    </w:p>
    <w:p w:rsidR="00C151C8" w:rsidRDefault="00C151C8" w:rsidP="00C151C8">
      <w:pPr>
        <w:rPr>
          <w:rFonts w:eastAsia="Times New Roman"/>
          <w:sz w:val="24"/>
          <w:szCs w:val="24"/>
          <w:lang w:eastAsia="ru-RU"/>
        </w:rPr>
      </w:pPr>
    </w:p>
    <w:p w:rsidR="00C151C8" w:rsidRDefault="00C151C8" w:rsidP="00C151C8">
      <w:pPr>
        <w:rPr>
          <w:rFonts w:eastAsia="Times New Roman"/>
          <w:sz w:val="24"/>
          <w:szCs w:val="24"/>
          <w:lang w:eastAsia="ru-RU"/>
        </w:rPr>
      </w:pPr>
    </w:p>
    <w:p w:rsidR="00C151C8" w:rsidRDefault="00C151C8" w:rsidP="00C151C8"/>
    <w:p w:rsidR="0049423F" w:rsidRDefault="0049423F">
      <w:bookmarkStart w:id="0" w:name="_GoBack"/>
      <w:bookmarkEnd w:id="0"/>
    </w:p>
    <w:sectPr w:rsidR="0049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3C"/>
    <w:rsid w:val="0049423F"/>
    <w:rsid w:val="00C151C8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8735</Characters>
  <Application>Microsoft Office Word</Application>
  <DocSecurity>0</DocSecurity>
  <Lines>72</Lines>
  <Paragraphs>20</Paragraphs>
  <ScaleCrop>false</ScaleCrop>
  <Company>Быканово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2018-02-09T06:16:00Z</dcterms:created>
  <dcterms:modified xsi:type="dcterms:W3CDTF">2018-02-09T06:16:00Z</dcterms:modified>
</cp:coreProperties>
</file>