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9A" w:rsidRDefault="0052229A" w:rsidP="0052229A">
      <w:pPr>
        <w:suppressAutoHyphens/>
        <w:spacing w:after="240"/>
        <w:jc w:val="center"/>
        <w:rPr>
          <w:b/>
          <w:bCs/>
          <w:sz w:val="32"/>
          <w:szCs w:val="32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>АДМИНИСТРАЦИЯ</w:t>
      </w:r>
    </w:p>
    <w:p w:rsidR="0052229A" w:rsidRPr="0013414B" w:rsidRDefault="0052229A" w:rsidP="0052229A">
      <w:pPr>
        <w:suppressAutoHyphens/>
        <w:spacing w:after="240"/>
        <w:jc w:val="center"/>
        <w:rPr>
          <w:b/>
          <w:bCs/>
          <w:sz w:val="32"/>
          <w:szCs w:val="32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 xml:space="preserve"> </w:t>
      </w:r>
      <w:r>
        <w:rPr>
          <w:b/>
          <w:bCs/>
          <w:sz w:val="32"/>
          <w:szCs w:val="32"/>
          <w:lang w:eastAsia="ar-SA"/>
        </w:rPr>
        <w:t>БЫКАНОВСКОГО</w:t>
      </w:r>
      <w:r w:rsidRPr="0013414B">
        <w:rPr>
          <w:b/>
          <w:bCs/>
          <w:sz w:val="32"/>
          <w:szCs w:val="32"/>
          <w:lang w:eastAsia="ar-SA"/>
        </w:rPr>
        <w:t xml:space="preserve"> СЕЛЬСОВЕТА </w:t>
      </w:r>
    </w:p>
    <w:p w:rsidR="0052229A" w:rsidRPr="0013414B" w:rsidRDefault="0052229A" w:rsidP="0052229A">
      <w:pPr>
        <w:suppressAutoHyphens/>
        <w:spacing w:after="240"/>
        <w:jc w:val="center"/>
        <w:rPr>
          <w:b/>
          <w:bCs/>
          <w:sz w:val="32"/>
          <w:szCs w:val="32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>ОБОЯНСКОГО РАЙОНА КУРСКОЙ ОБЛАСТИ</w:t>
      </w:r>
    </w:p>
    <w:p w:rsidR="0052229A" w:rsidRPr="0013414B" w:rsidRDefault="0052229A" w:rsidP="0052229A">
      <w:pPr>
        <w:suppressAutoHyphens/>
        <w:spacing w:before="240"/>
        <w:jc w:val="center"/>
        <w:rPr>
          <w:b/>
          <w:bCs/>
          <w:sz w:val="32"/>
          <w:szCs w:val="32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 xml:space="preserve">ПОСТАНОВЛЕНИЕ 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2"/>
          <w:szCs w:val="32"/>
          <w:lang w:eastAsia="ar-SA"/>
        </w:rPr>
      </w:pPr>
      <w:r>
        <w:rPr>
          <w:b/>
          <w:bCs/>
          <w:sz w:val="32"/>
          <w:szCs w:val="32"/>
          <w:lang w:eastAsia="ar-SA"/>
        </w:rPr>
        <w:t>от 01.11.2017 г. №83</w:t>
      </w:r>
    </w:p>
    <w:p w:rsidR="0052229A" w:rsidRPr="0013414B" w:rsidRDefault="0052229A" w:rsidP="0052229A">
      <w:pPr>
        <w:suppressAutoHyphens/>
        <w:spacing w:before="280" w:after="280"/>
        <w:rPr>
          <w:b/>
          <w:bCs/>
          <w:sz w:val="26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>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52229A" w:rsidRPr="0013414B" w:rsidRDefault="0052229A" w:rsidP="0052229A">
      <w:pPr>
        <w:suppressAutoHyphens/>
        <w:spacing w:after="280"/>
        <w:jc w:val="both"/>
        <w:rPr>
          <w:sz w:val="28"/>
          <w:szCs w:val="28"/>
          <w:lang w:eastAsia="ar-SA"/>
        </w:rPr>
      </w:pPr>
      <w:r w:rsidRPr="0013414B">
        <w:rPr>
          <w:b/>
          <w:bCs/>
          <w:sz w:val="26"/>
          <w:lang w:eastAsia="ar-SA"/>
        </w:rPr>
        <w:t xml:space="preserve"> </w:t>
      </w:r>
      <w:r w:rsidRPr="0013414B">
        <w:rPr>
          <w:b/>
          <w:bCs/>
          <w:sz w:val="28"/>
          <w:szCs w:val="28"/>
          <w:lang w:eastAsia="ar-SA"/>
        </w:rPr>
        <w:t xml:space="preserve">   </w:t>
      </w:r>
      <w:r w:rsidRPr="0013414B">
        <w:rPr>
          <w:sz w:val="28"/>
          <w:szCs w:val="28"/>
          <w:lang w:eastAsia="ar-SA"/>
        </w:rPr>
        <w:t xml:space="preserve">В соответствии с федеральным законом от 21.12.94 № 69-ФЗ «О пожарной безопасности», постановлением Администрации </w:t>
      </w:r>
      <w:r>
        <w:rPr>
          <w:sz w:val="28"/>
          <w:szCs w:val="28"/>
          <w:lang w:eastAsia="ar-SA"/>
        </w:rPr>
        <w:t>Быкановского</w:t>
      </w:r>
      <w:r w:rsidRPr="0013414B">
        <w:rPr>
          <w:sz w:val="28"/>
          <w:szCs w:val="28"/>
          <w:lang w:eastAsia="ar-SA"/>
        </w:rPr>
        <w:t xml:space="preserve"> сельсовета от 08.10.2012 N 48/1 "О Порядке разработки, формирования, утверждения и реализации долгосрочных целевых программ муниципального образования» « </w:t>
      </w:r>
      <w:r>
        <w:rPr>
          <w:sz w:val="28"/>
          <w:szCs w:val="28"/>
          <w:lang w:eastAsia="ar-SA"/>
        </w:rPr>
        <w:t>Быкановский</w:t>
      </w:r>
      <w:r w:rsidRPr="0013414B">
        <w:rPr>
          <w:sz w:val="28"/>
          <w:szCs w:val="28"/>
          <w:lang w:eastAsia="ar-SA"/>
        </w:rPr>
        <w:t xml:space="preserve"> сельсовет»" Обоянского района Курской области, Уставом муниципального образования « </w:t>
      </w:r>
      <w:r>
        <w:rPr>
          <w:sz w:val="28"/>
          <w:szCs w:val="28"/>
          <w:lang w:eastAsia="ar-SA"/>
        </w:rPr>
        <w:t>Быкановский</w:t>
      </w:r>
      <w:r w:rsidRPr="0013414B">
        <w:rPr>
          <w:sz w:val="28"/>
          <w:szCs w:val="28"/>
          <w:lang w:eastAsia="ar-SA"/>
        </w:rPr>
        <w:t xml:space="preserve"> сельсовет» Обоянского района Курской области, Администрация </w:t>
      </w:r>
      <w:r>
        <w:rPr>
          <w:sz w:val="28"/>
          <w:szCs w:val="28"/>
          <w:lang w:eastAsia="ar-SA"/>
        </w:rPr>
        <w:t>Быкановского</w:t>
      </w:r>
      <w:r w:rsidRPr="0013414B">
        <w:rPr>
          <w:sz w:val="28"/>
          <w:szCs w:val="28"/>
          <w:lang w:eastAsia="ar-SA"/>
        </w:rPr>
        <w:t xml:space="preserve"> сельсовета Обоянского района ПОСТАНОВЛЯЕТ:</w:t>
      </w:r>
    </w:p>
    <w:p w:rsidR="0052229A" w:rsidRPr="0013414B" w:rsidRDefault="0052229A" w:rsidP="0052229A">
      <w:pPr>
        <w:suppressAutoHyphens/>
        <w:spacing w:after="280"/>
        <w:rPr>
          <w:sz w:val="28"/>
          <w:szCs w:val="28"/>
          <w:lang w:eastAsia="ar-SA"/>
        </w:rPr>
      </w:pPr>
      <w:r w:rsidRPr="0013414B">
        <w:rPr>
          <w:sz w:val="28"/>
          <w:szCs w:val="28"/>
          <w:lang w:eastAsia="ar-SA"/>
        </w:rPr>
        <w:t xml:space="preserve">    1. Утвердить муниципальную  программу «Защита населения от чрезвычайных ситуаций, обеспечение пожарной безопасности  безопасности людей на водных объектах» на 2017-2019 годы согласно приложению№1.</w:t>
      </w:r>
    </w:p>
    <w:p w:rsidR="0052229A" w:rsidRPr="0013414B" w:rsidRDefault="0052229A" w:rsidP="0052229A">
      <w:pPr>
        <w:suppressAutoHyphens/>
        <w:spacing w:after="280"/>
        <w:rPr>
          <w:sz w:val="28"/>
          <w:szCs w:val="28"/>
          <w:lang w:eastAsia="ar-SA"/>
        </w:rPr>
      </w:pPr>
      <w:r w:rsidRPr="0013414B">
        <w:rPr>
          <w:sz w:val="28"/>
          <w:szCs w:val="28"/>
          <w:lang w:eastAsia="ar-SA"/>
        </w:rPr>
        <w:t xml:space="preserve">      2. Утвердить методику оценки эффективности  целевой программы «Защита населения от чрезвычайных ситуаций, обеспечение пожарной безопасности  безопасности людей на водных объектах» на 2017-2019 годы» согласно приложению № 2.</w:t>
      </w:r>
    </w:p>
    <w:p w:rsidR="0052229A" w:rsidRPr="0013414B" w:rsidRDefault="0052229A" w:rsidP="0052229A">
      <w:pPr>
        <w:suppressAutoHyphens/>
        <w:jc w:val="both"/>
        <w:rPr>
          <w:sz w:val="28"/>
          <w:szCs w:val="28"/>
          <w:lang w:eastAsia="ar-SA"/>
        </w:rPr>
      </w:pPr>
      <w:r w:rsidRPr="0013414B">
        <w:rPr>
          <w:sz w:val="28"/>
          <w:szCs w:val="28"/>
          <w:lang w:eastAsia="ar-SA"/>
        </w:rPr>
        <w:t xml:space="preserve">   3.Установить, что в ходе реализации целевой программы «Защита населения от чрезвычайных ситуаций, обеспечение пожарной безопасности  безопасности людей на водных объектах» на 2017-2019 годы  мероприятия и объемы их финансирования подлежат ежегодной корректировке с учетом возможностей средств бюджета поселения.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  <w:r w:rsidRPr="0013414B">
        <w:rPr>
          <w:sz w:val="28"/>
          <w:szCs w:val="28"/>
          <w:lang w:eastAsia="ar-SA"/>
        </w:rPr>
        <w:t xml:space="preserve">     4 Считать утратившим силу постановление администрации </w:t>
      </w:r>
      <w:r>
        <w:rPr>
          <w:sz w:val="28"/>
          <w:szCs w:val="28"/>
          <w:lang w:eastAsia="ar-SA"/>
        </w:rPr>
        <w:t>Быкановского сельсовета от 05.11.2013г № 92</w:t>
      </w:r>
      <w:r w:rsidRPr="0013414B">
        <w:rPr>
          <w:sz w:val="28"/>
          <w:szCs w:val="28"/>
          <w:lang w:eastAsia="ar-SA"/>
        </w:rPr>
        <w:t>.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sz w:val="28"/>
          <w:szCs w:val="28"/>
          <w:lang w:eastAsia="ar-SA"/>
        </w:rPr>
      </w:pPr>
      <w:r w:rsidRPr="0013414B">
        <w:rPr>
          <w:sz w:val="28"/>
          <w:szCs w:val="28"/>
          <w:lang w:eastAsia="ar-SA"/>
        </w:rPr>
        <w:t xml:space="preserve">   5.Настоящее постановление вступает в силу со дня его подписания и распространяется на правоотношения, возникшие с  1 января 2017 года,  подлежит обнародованию в сети Интернет.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  <w:r w:rsidRPr="0013414B">
        <w:rPr>
          <w:sz w:val="28"/>
          <w:szCs w:val="28"/>
          <w:lang w:eastAsia="ar-SA"/>
        </w:rPr>
        <w:t xml:space="preserve">        6.Контроль за выполнением постановления оставляю за собой.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sz w:val="28"/>
          <w:szCs w:val="28"/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sz w:val="28"/>
          <w:szCs w:val="28"/>
          <w:lang w:eastAsia="ar-SA"/>
        </w:rPr>
      </w:pPr>
      <w:r w:rsidRPr="0013414B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Быкановского</w:t>
      </w:r>
      <w:r w:rsidRPr="0013414B">
        <w:rPr>
          <w:sz w:val="28"/>
          <w:szCs w:val="28"/>
          <w:lang w:eastAsia="ar-SA"/>
        </w:rPr>
        <w:t xml:space="preserve"> сельсовета                      </w:t>
      </w:r>
      <w:r>
        <w:rPr>
          <w:sz w:val="28"/>
          <w:szCs w:val="28"/>
          <w:lang w:eastAsia="ar-SA"/>
        </w:rPr>
        <w:t xml:space="preserve">                    А.В. Кононов</w:t>
      </w:r>
      <w:r w:rsidRPr="0013414B">
        <w:rPr>
          <w:sz w:val="28"/>
          <w:szCs w:val="28"/>
          <w:lang w:eastAsia="ar-SA"/>
        </w:rPr>
        <w:t xml:space="preserve"> </w:t>
      </w:r>
    </w:p>
    <w:p w:rsidR="0052229A" w:rsidRPr="0013414B" w:rsidRDefault="0052229A" w:rsidP="0052229A">
      <w:pPr>
        <w:suppressAutoHyphens/>
        <w:jc w:val="both"/>
        <w:rPr>
          <w:sz w:val="28"/>
          <w:szCs w:val="28"/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  <w:r>
        <w:rPr>
          <w:lang w:eastAsia="ar-SA"/>
        </w:rPr>
        <w:t>Т.А. Алексеева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  <w:r>
        <w:rPr>
          <w:lang w:eastAsia="ar-SA"/>
        </w:rPr>
        <w:t>8(47141)3-32-16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Default="0052229A" w:rsidP="0052229A">
      <w:pPr>
        <w:suppressAutoHyphens/>
        <w:jc w:val="both"/>
        <w:rPr>
          <w:lang w:eastAsia="ar-SA"/>
        </w:rPr>
      </w:pPr>
    </w:p>
    <w:p w:rsidR="0052229A" w:rsidRDefault="0052229A" w:rsidP="0052229A">
      <w:pPr>
        <w:suppressAutoHyphens/>
        <w:jc w:val="both"/>
        <w:rPr>
          <w:lang w:eastAsia="ar-SA"/>
        </w:rPr>
      </w:pPr>
    </w:p>
    <w:p w:rsidR="0052229A" w:rsidRDefault="0052229A" w:rsidP="0052229A">
      <w:pPr>
        <w:suppressAutoHyphens/>
        <w:jc w:val="both"/>
        <w:rPr>
          <w:lang w:eastAsia="ar-SA"/>
        </w:rPr>
      </w:pPr>
    </w:p>
    <w:p w:rsidR="0052229A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904769" w:rsidRDefault="0052229A" w:rsidP="0052229A">
      <w:pPr>
        <w:spacing w:before="280" w:after="280"/>
        <w:rPr>
          <w:b/>
          <w:bCs/>
          <w:sz w:val="36"/>
          <w:szCs w:val="36"/>
          <w:lang w:eastAsia="ar-SA"/>
        </w:rPr>
      </w:pPr>
      <w:r w:rsidRPr="0013414B">
        <w:rPr>
          <w:b/>
          <w:bCs/>
          <w:lang w:eastAsia="ar-SA"/>
        </w:rPr>
        <w:lastRenderedPageBreak/>
        <w:t xml:space="preserve">                                  </w:t>
      </w:r>
      <w:r w:rsidRPr="0013414B">
        <w:rPr>
          <w:rFonts w:ascii="Arial" w:hAnsi="Arial" w:cs="Arial"/>
          <w:b/>
          <w:bCs/>
          <w:sz w:val="32"/>
          <w:szCs w:val="32"/>
          <w:lang w:eastAsia="ar-SA"/>
        </w:rPr>
        <w:t xml:space="preserve">   </w:t>
      </w:r>
      <w:r>
        <w:rPr>
          <w:rFonts w:ascii="Arial" w:hAnsi="Arial" w:cs="Arial"/>
          <w:b/>
          <w:bCs/>
          <w:sz w:val="32"/>
          <w:szCs w:val="32"/>
          <w:lang w:eastAsia="ar-SA"/>
        </w:rPr>
        <w:t xml:space="preserve">     </w:t>
      </w:r>
      <w:r w:rsidRPr="00904769">
        <w:rPr>
          <w:b/>
          <w:bCs/>
          <w:sz w:val="36"/>
          <w:szCs w:val="36"/>
          <w:lang w:eastAsia="ar-SA"/>
        </w:rPr>
        <w:t>ПАСПОРТ</w:t>
      </w:r>
    </w:p>
    <w:p w:rsidR="0052229A" w:rsidRPr="00904769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  <w:r w:rsidRPr="00904769">
        <w:rPr>
          <w:b/>
          <w:bCs/>
          <w:sz w:val="36"/>
          <w:szCs w:val="36"/>
          <w:lang w:eastAsia="ar-SA"/>
        </w:rPr>
        <w:t>муниципальной   программы</w:t>
      </w:r>
    </w:p>
    <w:p w:rsidR="0052229A" w:rsidRPr="00904769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  <w:r w:rsidRPr="00904769">
        <w:rPr>
          <w:b/>
          <w:bCs/>
          <w:sz w:val="36"/>
          <w:szCs w:val="36"/>
          <w:lang w:eastAsia="ar-SA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</w:r>
    </w:p>
    <w:p w:rsidR="0052229A" w:rsidRPr="00904769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tbl>
      <w:tblPr>
        <w:tblW w:w="10377" w:type="dxa"/>
        <w:tblInd w:w="-7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4"/>
        <w:gridCol w:w="8313"/>
      </w:tblGrid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Наименование программы: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>Муниципальная  программа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Заказчик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>Администрация Быкановского сельсовета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Разработчик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>Администрация Быкановского сельсовета</w:t>
            </w:r>
          </w:p>
        </w:tc>
      </w:tr>
      <w:tr w:rsidR="0052229A" w:rsidRPr="00904769" w:rsidTr="0053590A">
        <w:tc>
          <w:tcPr>
            <w:tcW w:w="2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Подпрограмма</w:t>
            </w:r>
          </w:p>
        </w:tc>
        <w:tc>
          <w:tcPr>
            <w:tcW w:w="8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Основные цели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уменьшение количества пожаров;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сокращение материальных потерь от пожаров;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создание необходимых условий для обеспечения пожарной безопасности, защиты жизни, здоровья и имущества населения, проживающего на территории Быкановского сельсовета;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улучшение работы по предупреждению пожаров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создание резервов (запасов) материальных ресурсов для ликвидации  пожаров  в особый пожароопасный период;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повышение подготовленности к жизнеобеспечению населения, пострадавшего в результате пожара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Основные задачи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>Стабилизация и повышение пожарной безопасности в Зоринском сельсовете;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совершенствование нормативно-правовой базы по профилактике пожаров;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выявление причин, способствующих возникновению пожаров в поселении;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52229A" w:rsidRPr="00904769" w:rsidRDefault="0052229A" w:rsidP="0053590A">
            <w:pPr>
              <w:suppressAutoHyphens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повышение объема знаний и навыков в области пожарной безопасности руководителей, должностных лиц и специалистов, педагогов, воспитателей, а </w:t>
            </w:r>
            <w:r w:rsidRPr="00904769">
              <w:rPr>
                <w:lang w:eastAsia="ar-SA"/>
              </w:rPr>
              <w:lastRenderedPageBreak/>
              <w:t>также выпускников образовательных учреждений;</w:t>
            </w:r>
          </w:p>
          <w:p w:rsidR="0052229A" w:rsidRPr="00904769" w:rsidRDefault="0052229A" w:rsidP="0053590A">
            <w:pPr>
              <w:suppressAutoHyphens/>
              <w:spacing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организация работы по предупреждению и пресечению нарушений требований пожарной безопасности</w:t>
            </w:r>
          </w:p>
          <w:p w:rsidR="0052229A" w:rsidRPr="00904769" w:rsidRDefault="0052229A" w:rsidP="0053590A">
            <w:pPr>
              <w:suppressAutoHyphens/>
              <w:spacing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информирование населения о правилах поведения и действиях при возникновении чрезвычайных ситуаций;</w:t>
            </w:r>
          </w:p>
          <w:p w:rsidR="0052229A" w:rsidRPr="00904769" w:rsidRDefault="0052229A" w:rsidP="0053590A">
            <w:pPr>
              <w:suppressAutoHyphens/>
              <w:spacing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создание материальных резервов для ликвидации  пожаров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lastRenderedPageBreak/>
              <w:t>Сроки реализации 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904769">
              <w:rPr>
                <w:lang w:eastAsia="ar-SA"/>
              </w:rPr>
              <w:t>2017– 2019 годы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Программа реализуется в один этап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 xml:space="preserve">Структура Программы, перечень 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 xml:space="preserve">основных 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направлений и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мероприятий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структура Программы «Защита населения и территории от чрезвычайных ситуаций, обеспечение пожарной безопасности и безопасности людей на водных объектах»: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РазделI.Содержание проблемы и обоснование необходимости ее решения программными методами. 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РазделII.Основные цели и задачи, сроки и этапы реализации Программы, целевые индикаторы и показатели.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Раздел III. Система программных мероприятий. 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Раздел IV. Нормативное обеспечение.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Раздел V. Механизм реализации Программы.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РазделVI.Оценка эффективности социально-экономических и экологических последствий от реализации Программы. 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Приложение к Программе: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Система программных мероприятий.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Программа  содержит подпрограмму.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Основные мероприятия Программы: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мероприятия по пожарной безопасности;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организационные мероприятия</w:t>
            </w:r>
            <w:r w:rsidRPr="00904769">
              <w:rPr>
                <w:rFonts w:ascii="Arial" w:hAnsi="Arial" w:cs="Arial"/>
                <w:lang w:eastAsia="ar-SA"/>
              </w:rPr>
              <w:t>.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904769" w:rsidRDefault="0052229A" w:rsidP="0053590A">
            <w:pPr>
              <w:suppressAutoHyphens/>
              <w:snapToGrid w:val="0"/>
              <w:spacing w:line="228" w:lineRule="auto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Исполнители –Программы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29A" w:rsidRPr="00904769" w:rsidRDefault="0052229A" w:rsidP="0053590A">
            <w:pPr>
              <w:suppressAutoHyphens/>
              <w:snapToGrid w:val="0"/>
              <w:spacing w:line="228" w:lineRule="auto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Администрация Быкановского сельсовета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Источники и объемы  финансирования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904769">
              <w:rPr>
                <w:lang w:eastAsia="ar-SA"/>
              </w:rPr>
              <w:t>-Финансирование программных мероприятий осуществляется за счёт средств местного бюджета в объёмах, предусмотренных Программой. Объём средств местного бюджета, необходимый для финансирования Программы, составляет –30000,00 руб, в том числе</w:t>
            </w:r>
          </w:p>
          <w:p w:rsidR="0052229A" w:rsidRPr="00904769" w:rsidRDefault="0052229A" w:rsidP="0053590A">
            <w:pPr>
              <w:suppressAutoHyphens/>
              <w:spacing w:before="280" w:after="280"/>
              <w:rPr>
                <w:lang w:eastAsia="ar-SA"/>
              </w:rPr>
            </w:pPr>
            <w:r w:rsidRPr="00904769">
              <w:rPr>
                <w:lang w:eastAsia="ar-SA"/>
              </w:rPr>
              <w:t>2017 год – 10000.00руб.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lastRenderedPageBreak/>
              <w:t>2018 год – 10000.00руб.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2019 год-    10000.00 руб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в том числе по подпрограмме: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2017 год-   10000.00 руб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2018 год —10000.00руб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2019 год -   10000.00 руб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Ожидаемые результаты реализации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Программы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/>
              <w:rPr>
                <w:b/>
                <w:bCs/>
                <w:lang w:eastAsia="ar-SA"/>
              </w:rPr>
            </w:pP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hd w:val="clear" w:color="auto" w:fill="FFFFFF"/>
              <w:suppressAutoHyphens/>
              <w:snapToGrid w:val="0"/>
              <w:spacing w:after="280"/>
              <w:rPr>
                <w:lang w:eastAsia="ar-SA"/>
              </w:rPr>
            </w:pPr>
            <w:r w:rsidRPr="00904769">
              <w:rPr>
                <w:lang w:eastAsia="ar-SA"/>
              </w:rPr>
              <w:t>1.Повышение пожарной безопасности на объектах социальной и экономической сферы;</w:t>
            </w:r>
          </w:p>
          <w:p w:rsidR="0052229A" w:rsidRPr="00904769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904769">
              <w:rPr>
                <w:lang w:eastAsia="ar-SA"/>
              </w:rPr>
              <w:t>2 Повышение квалификации специалистов по вопросам пожарной безопасности</w:t>
            </w:r>
          </w:p>
          <w:p w:rsidR="0052229A" w:rsidRPr="00904769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904769">
              <w:rPr>
                <w:lang w:eastAsia="ar-SA"/>
              </w:rPr>
              <w:t>3. Снижение количества пожаров на территории поселения;</w:t>
            </w:r>
          </w:p>
          <w:p w:rsidR="0052229A" w:rsidRPr="00904769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904769">
              <w:rPr>
                <w:lang w:eastAsia="ar-SA"/>
              </w:rPr>
              <w:t>4. Исключение гибели и травматизма людей при пожарах, сокращение материальных потерь.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Система организации контроля</w:t>
            </w:r>
          </w:p>
          <w:p w:rsidR="0052229A" w:rsidRPr="00904769" w:rsidRDefault="0052229A" w:rsidP="0053590A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за исполнением программы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b/>
                <w:bCs/>
                <w:lang w:eastAsia="ar-SA"/>
              </w:rPr>
            </w:pP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>Контроль за исполнением настоящей Программы осуществляется Администрацией Быкановского сельсовета Обоянского района</w:t>
            </w:r>
          </w:p>
        </w:tc>
      </w:tr>
    </w:tbl>
    <w:p w:rsidR="0052229A" w:rsidRPr="00904769" w:rsidRDefault="0052229A" w:rsidP="0052229A">
      <w:pPr>
        <w:suppressAutoHyphens/>
        <w:spacing w:before="280" w:after="280"/>
        <w:jc w:val="center"/>
        <w:rPr>
          <w:lang w:eastAsia="ar-SA"/>
        </w:rPr>
      </w:pPr>
    </w:p>
    <w:p w:rsidR="0052229A" w:rsidRPr="00904769" w:rsidRDefault="0052229A" w:rsidP="0052229A">
      <w:pPr>
        <w:suppressAutoHyphens/>
        <w:rPr>
          <w:lang w:eastAsia="ar-SA"/>
        </w:rPr>
      </w:pPr>
    </w:p>
    <w:p w:rsidR="0052229A" w:rsidRDefault="0052229A" w:rsidP="0052229A">
      <w:pPr>
        <w:suppressAutoHyphens/>
        <w:spacing w:before="280" w:after="280"/>
        <w:rPr>
          <w:b/>
          <w:bCs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РАЗДЕЛ 1. Содержание проблемы и обоснование необходимости её решения 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rFonts w:ascii="Arial" w:hAnsi="Arial" w:cs="Arial"/>
          <w:lang w:eastAsia="ar-SA"/>
        </w:rPr>
      </w:pPr>
      <w:r w:rsidRPr="0013414B">
        <w:rPr>
          <w:b/>
          <w:bCs/>
          <w:lang w:eastAsia="ar-SA"/>
        </w:rPr>
        <w:t>программными методами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rFonts w:ascii="Arial" w:hAnsi="Arial" w:cs="Arial"/>
          <w:lang w:eastAsia="ar-SA"/>
        </w:rPr>
      </w:pP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Обеспечение первичных мер пожарной безопасности (ПБ)– это условие сохранения жизни и здоровья людей, а также объектов и материальных ценностей от пожаров. На сегодняшний день положение с обеспечением первичных мер пожарной безопасности на территории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 складывается следующим образом: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lastRenderedPageBreak/>
        <w:t>- слабые знания и навыки поведения, часто их отсутствие у людей в случаях пожаров 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отсутствие первичных средств пожаротушения в индивидуальных жилых домах;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rPr>
          <w:lang w:eastAsia="ar-SA"/>
        </w:rPr>
      </w:pPr>
      <w:r w:rsidRPr="0013414B">
        <w:rPr>
          <w:lang w:eastAsia="ar-SA"/>
        </w:rPr>
        <w:t>- отсутствие системы автоматической пожарной сигнализации, оповещения людей при пожаре, на объектах социальной и жилой сферы;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rPr>
          <w:lang w:eastAsia="ar-SA"/>
        </w:rPr>
      </w:pPr>
      <w:r w:rsidRPr="0013414B">
        <w:rPr>
          <w:lang w:eastAsia="ar-SA"/>
        </w:rPr>
        <w:t>- неукомплектованность объектов первичными средствами пожаротушения;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rPr>
          <w:lang w:eastAsia="ar-SA"/>
        </w:rPr>
      </w:pPr>
      <w:r w:rsidRPr="0013414B">
        <w:rPr>
          <w:lang w:eastAsia="ar-SA"/>
        </w:rPr>
        <w:t xml:space="preserve">- невыполнение работ по противопожарной обработке чердачных перекрытий 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jc w:val="both"/>
        <w:rPr>
          <w:b/>
          <w:bCs/>
          <w:i/>
          <w:iCs/>
          <w:lang w:eastAsia="ar-SA"/>
        </w:rPr>
      </w:pPr>
      <w:r w:rsidRPr="0013414B">
        <w:rPr>
          <w:lang w:eastAsia="ar-SA"/>
        </w:rPr>
        <w:t xml:space="preserve">Основной причиной сложившейся ситуации является недостаточность выделяемых средств на осуществление мероприятий по обеспечению первичных мер пожарной безопасности, низкая техническая и кадровая оснащенность соответствующих служб. Для решения данной проблемы разработана настоящая Программа. 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jc w:val="center"/>
        <w:rPr>
          <w:b/>
          <w:bCs/>
          <w:i/>
          <w:iCs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b/>
          <w:bCs/>
          <w:lang w:eastAsia="ar-SA"/>
        </w:rPr>
        <w:t>РАЗДЕЛ 2. Основные цели и задачи, сроки и этапы реализации Программы, целевые индикаторы и показатели.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u w:val="single"/>
          <w:lang w:eastAsia="ar-SA"/>
        </w:rPr>
        <w:t>ОСНОВНЫЕ ЦЕЛИ Программы: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t xml:space="preserve"> Обеспечение первичных мер пожарной безопасности на территории 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уменьшение количества пожаров, снижение рисков возникновения и смягчение последствий пожаров;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сокращение материальных потерь от пожаров;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t xml:space="preserve">создание необходимых условий для обеспечения пожарной безопасности, защиты жизни, здоровья и имущества населения, проживающего на территории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улучшение работы по предупреждению пожаров;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улучшение материальной базы учебного процесса по вопросам пожарной безопасности;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создание резервов (запасов) материальных ресурсов для ликвидации пожаров  в особый противопожарный период;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u w:val="single"/>
          <w:lang w:eastAsia="ar-SA"/>
        </w:rPr>
      </w:pPr>
      <w:r w:rsidRPr="0013414B">
        <w:rPr>
          <w:lang w:eastAsia="ar-SA"/>
        </w:rPr>
        <w:t xml:space="preserve">повышение подготовленности к жизнеобеспечению населения, пострадавшего в результате пожара, является повышение первичной пожарной безопасности на территории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сельсовета. 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u w:val="single"/>
          <w:lang w:eastAsia="ar-SA"/>
        </w:rPr>
        <w:t>Задачи Программы: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t>Стабилизация и повышение п</w:t>
      </w:r>
      <w:r>
        <w:rPr>
          <w:lang w:eastAsia="ar-SA"/>
        </w:rPr>
        <w:t>ожарной безопасности в Быкановском</w:t>
      </w:r>
      <w:r w:rsidRPr="0013414B">
        <w:rPr>
          <w:lang w:eastAsia="ar-SA"/>
        </w:rPr>
        <w:t xml:space="preserve"> сельсовете;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lastRenderedPageBreak/>
        <w:t>совершенствование нормативно-правовой базы по профилактике пожаров;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t>выявление причин, способствующих возникновению пожаров в поселении;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организация работы по предупреждению и пресечению нарушений требований пожарной безопасности;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информирование населения о правилах поведения и действиях в  случае возникновения пожарной ситуации;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создание материальных резервов для ликвидации пожарной ситуаций</w:t>
      </w:r>
    </w:p>
    <w:p w:rsidR="0052229A" w:rsidRPr="0013414B" w:rsidRDefault="0052229A" w:rsidP="0052229A">
      <w:pPr>
        <w:suppressAutoHyphens/>
        <w:spacing w:before="280" w:after="280"/>
        <w:rPr>
          <w:b/>
          <w:bCs/>
          <w:i/>
          <w:iCs/>
          <w:lang w:eastAsia="ar-SA"/>
        </w:rPr>
      </w:pPr>
      <w:r w:rsidRPr="0013414B">
        <w:rPr>
          <w:lang w:eastAsia="ar-SA"/>
        </w:rPr>
        <w:t>выявление причин, способствующих возникновению пожаров в Зоринском сельсовете;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jc w:val="center"/>
        <w:rPr>
          <w:b/>
          <w:bCs/>
          <w:i/>
          <w:iCs/>
          <w:lang w:eastAsia="ar-SA"/>
        </w:rPr>
      </w:pPr>
    </w:p>
    <w:p w:rsidR="0052229A" w:rsidRPr="0013414B" w:rsidRDefault="0052229A" w:rsidP="0052229A">
      <w:pPr>
        <w:shd w:val="clear" w:color="auto" w:fill="FFFFFF"/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 w:line="216" w:lineRule="auto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>РАЗДЕЛ 3. Система программных мероприятий</w:t>
      </w:r>
    </w:p>
    <w:p w:rsidR="0052229A" w:rsidRPr="0013414B" w:rsidRDefault="0052229A" w:rsidP="0052229A">
      <w:pPr>
        <w:suppressAutoHyphens/>
        <w:spacing w:before="280" w:after="280" w:line="216" w:lineRule="auto"/>
        <w:ind w:firstLine="720"/>
        <w:jc w:val="both"/>
        <w:rPr>
          <w:b/>
          <w:bCs/>
          <w:lang w:eastAsia="ar-SA"/>
        </w:rPr>
      </w:pPr>
    </w:p>
    <w:p w:rsidR="0052229A" w:rsidRPr="0013414B" w:rsidRDefault="0052229A" w:rsidP="0052229A">
      <w:pPr>
        <w:suppressAutoHyphens/>
        <w:spacing w:before="280" w:after="280" w:line="216" w:lineRule="auto"/>
        <w:ind w:firstLine="720"/>
        <w:jc w:val="both"/>
        <w:rPr>
          <w:lang w:eastAsia="ar-SA"/>
        </w:rPr>
      </w:pPr>
      <w:r w:rsidRPr="0013414B">
        <w:rPr>
          <w:lang w:eastAsia="ar-SA"/>
        </w:rPr>
        <w:t>В Программу включены мероприятия по пожарной безопасности .</w:t>
      </w:r>
    </w:p>
    <w:p w:rsidR="0052229A" w:rsidRPr="0013414B" w:rsidRDefault="0052229A" w:rsidP="0052229A">
      <w:pPr>
        <w:suppressAutoHyphens/>
        <w:spacing w:before="280" w:after="280" w:line="216" w:lineRule="auto"/>
        <w:ind w:firstLine="720"/>
        <w:jc w:val="both"/>
        <w:rPr>
          <w:lang w:eastAsia="ar-SA"/>
        </w:rPr>
      </w:pPr>
      <w:r w:rsidRPr="0013414B">
        <w:rPr>
          <w:lang w:eastAsia="ar-SA"/>
        </w:rPr>
        <w:t>Ресурсное обеспечение Программы составляют средства из местного бюджета, предусмотренные на финансирование мероприятий муниципальной  программы по пожарной безопасности.</w:t>
      </w:r>
    </w:p>
    <w:p w:rsidR="0052229A" w:rsidRPr="0013414B" w:rsidRDefault="0052229A" w:rsidP="0052229A">
      <w:pPr>
        <w:suppressAutoHyphens/>
        <w:spacing w:before="280" w:after="280" w:line="228" w:lineRule="auto"/>
        <w:ind w:firstLine="72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rPr>
          <w:lang w:eastAsia="ar-SA"/>
        </w:rPr>
        <w:sectPr w:rsidR="0052229A" w:rsidRPr="0013414B"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lastRenderedPageBreak/>
        <w:t xml:space="preserve">                                                                                                                                       Приложение №1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                к подпрограмме « Обеспечение комплексной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                           безопасности жизнедеятельности населения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от чрезвычайных ситуаций природного и техногенного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                  характера, стабильности техногенной обстановки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  </w:t>
      </w:r>
      <w:r>
        <w:rPr>
          <w:b/>
          <w:bCs/>
          <w:lang w:eastAsia="ar-SA"/>
        </w:rPr>
        <w:t xml:space="preserve">                           № 83 от 01.11</w:t>
      </w:r>
      <w:r w:rsidRPr="0013414B">
        <w:rPr>
          <w:b/>
          <w:bCs/>
          <w:lang w:eastAsia="ar-SA"/>
        </w:rPr>
        <w:t>.2017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>Система программных мероприятий, направленных на реализацию Программы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</w:p>
    <w:tbl>
      <w:tblPr>
        <w:tblW w:w="0" w:type="auto"/>
        <w:tblInd w:w="3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4138"/>
        <w:gridCol w:w="3147"/>
        <w:gridCol w:w="1751"/>
        <w:gridCol w:w="1632"/>
        <w:gridCol w:w="576"/>
        <w:gridCol w:w="492"/>
        <w:gridCol w:w="1849"/>
        <w:gridCol w:w="1261"/>
      </w:tblGrid>
      <w:tr w:rsidR="0052229A" w:rsidRPr="0013414B" w:rsidTr="0053590A"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№</w:t>
            </w:r>
          </w:p>
          <w:p w:rsidR="0052229A" w:rsidRPr="0013414B" w:rsidRDefault="0052229A" w:rsidP="0053590A">
            <w:pPr>
              <w:suppressAutoHyphens/>
              <w:spacing w:before="280"/>
              <w:jc w:val="center"/>
              <w:rPr>
                <w:lang w:eastAsia="ar-SA"/>
              </w:rPr>
            </w:pPr>
          </w:p>
        </w:tc>
        <w:tc>
          <w:tcPr>
            <w:tcW w:w="4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Содержание мероприятия</w:t>
            </w:r>
          </w:p>
          <w:p w:rsidR="0052229A" w:rsidRPr="0013414B" w:rsidRDefault="0052229A" w:rsidP="0053590A">
            <w:pPr>
              <w:suppressAutoHyphens/>
              <w:spacing w:before="280"/>
              <w:jc w:val="center"/>
              <w:rPr>
                <w:lang w:eastAsia="ar-SA"/>
              </w:rPr>
            </w:pP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Ответственный исполнитель</w:t>
            </w:r>
          </w:p>
          <w:p w:rsidR="0052229A" w:rsidRPr="0013414B" w:rsidRDefault="0052229A" w:rsidP="0053590A">
            <w:pPr>
              <w:suppressAutoHyphens/>
              <w:spacing w:before="280"/>
              <w:jc w:val="center"/>
              <w:rPr>
                <w:lang w:eastAsia="ar-SA"/>
              </w:rPr>
            </w:pP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Объём финансирования по годам и источникам (тыс.рублей)</w:t>
            </w:r>
          </w:p>
        </w:tc>
      </w:tr>
      <w:tr w:rsidR="0052229A" w:rsidRPr="0013414B" w:rsidTr="0053590A"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4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Итого</w:t>
            </w:r>
          </w:p>
        </w:tc>
      </w:tr>
      <w:tr w:rsidR="0052229A" w:rsidRPr="0013414B" w:rsidTr="0053590A"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4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13414B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13414B">
              <w:rPr>
                <w:sz w:val="16"/>
                <w:szCs w:val="16"/>
                <w:lang w:eastAsia="ar-SA"/>
              </w:rPr>
              <w:t>2018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sz w:val="16"/>
                <w:szCs w:val="16"/>
                <w:lang w:eastAsia="ar-SA"/>
              </w:rPr>
              <w:t>2019</w:t>
            </w: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1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2"/>
                <w:lang w:eastAsia="ar-SA"/>
              </w:rPr>
            </w:pPr>
            <w:r w:rsidRPr="0013414B">
              <w:rPr>
                <w:lang w:eastAsia="ar-SA"/>
              </w:rPr>
              <w:t>Создание условий для работы добровольной пожарной охраны, а также для участия граждан в обеспечении мер пожарной безопасности (обучение)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2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2"/>
                <w:lang w:eastAsia="ar-SA"/>
              </w:rPr>
            </w:pPr>
            <w:r w:rsidRPr="0013414B">
              <w:rPr>
                <w:lang w:eastAsia="ar-SA"/>
              </w:rPr>
              <w:t>Приобретение первичных средств пожаротушения, перезарядка огнетушителей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0,5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0,5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1,5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3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Текущий ремонт приспособленной для пожаротушения техники 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3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4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2"/>
                <w:lang w:eastAsia="ar-SA"/>
              </w:rPr>
            </w:pPr>
            <w:r w:rsidRPr="0013414B">
              <w:rPr>
                <w:lang w:eastAsia="ar-SA"/>
              </w:rPr>
              <w:t xml:space="preserve">Ремонт и техническое обслуживание </w:t>
            </w:r>
            <w:r w:rsidRPr="0013414B">
              <w:rPr>
                <w:lang w:eastAsia="ar-SA"/>
              </w:rPr>
              <w:lastRenderedPageBreak/>
              <w:t>электрооборудования в подведомственных  учреждениях и жилых домах одиноких граждан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lastRenderedPageBreak/>
              <w:t xml:space="preserve">Администрация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</w:t>
            </w:r>
            <w:r w:rsidRPr="0013414B">
              <w:rPr>
                <w:sz w:val="22"/>
                <w:lang w:eastAsia="ar-SA"/>
              </w:rPr>
              <w:lastRenderedPageBreak/>
              <w:t>сельсовета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lastRenderedPageBreak/>
              <w:t>0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</w:tr>
      <w:tr w:rsidR="0052229A" w:rsidRPr="0013414B" w:rsidTr="0053590A"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lastRenderedPageBreak/>
              <w:t>5</w:t>
            </w:r>
          </w:p>
        </w:tc>
        <w:tc>
          <w:tcPr>
            <w:tcW w:w="4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2"/>
                <w:lang w:eastAsia="ar-SA"/>
              </w:rPr>
            </w:pPr>
            <w:r w:rsidRPr="0013414B">
              <w:rPr>
                <w:lang w:eastAsia="ar-SA"/>
              </w:rPr>
              <w:t>Проверка состояния пожарных гидрантов</w:t>
            </w:r>
          </w:p>
        </w:tc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3,5</w:t>
            </w:r>
          </w:p>
        </w:tc>
        <w:tc>
          <w:tcPr>
            <w:tcW w:w="22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3,5</w:t>
            </w:r>
          </w:p>
        </w:tc>
        <w:tc>
          <w:tcPr>
            <w:tcW w:w="2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3,5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10,5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6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2"/>
                <w:lang w:eastAsia="ar-SA"/>
              </w:rPr>
            </w:pPr>
            <w:r w:rsidRPr="0013414B">
              <w:rPr>
                <w:lang w:eastAsia="ar-SA"/>
              </w:rPr>
              <w:t>Принятие мер по локализации пожара, спасению людей и имущества до прибытия подразделений Государственной противопожарной службы;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Не требует финансирования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7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2"/>
                <w:lang w:eastAsia="ar-SA"/>
              </w:rPr>
            </w:pPr>
            <w:r w:rsidRPr="0013414B">
              <w:rPr>
                <w:lang w:eastAsia="ar-SA"/>
              </w:rPr>
              <w:t>Подготовка нормативных (распорядительных) и методических документов (переработка существующих документов, изучение и издание новых);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Не требует финансирования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8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sz w:val="22"/>
                <w:szCs w:val="22"/>
                <w:lang w:eastAsia="ar-SA"/>
              </w:rPr>
            </w:pPr>
            <w:r w:rsidRPr="0013414B">
              <w:rPr>
                <w:lang w:eastAsia="ar-SA"/>
              </w:rPr>
              <w:t>Информирование населения по вопросам пожарной безопасности , обучение населения мерам пожарной безопасности, распространение памяток;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sz w:val="22"/>
                <w:lang w:eastAsia="ar-SA"/>
              </w:rPr>
            </w:pPr>
            <w:r w:rsidRPr="0013414B">
              <w:rPr>
                <w:sz w:val="22"/>
                <w:szCs w:val="22"/>
                <w:lang w:eastAsia="ar-SA"/>
              </w:rPr>
              <w:t>(на информационных стендах поселения, на сборах граждан);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Не требует финансирования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9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>Установление особого противопожарного режима в случае повышения пожарной опасности;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r>
              <w:rPr>
                <w:sz w:val="22"/>
                <w:lang w:eastAsia="ar-SA"/>
              </w:rPr>
              <w:t>Быкановского</w:t>
            </w:r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Не требует финансирования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13414B">
              <w:rPr>
                <w:lang w:eastAsia="ar-SA"/>
              </w:rPr>
              <w:t>ИТОГО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szCs w:val="22"/>
                <w:lang w:eastAsia="ar-SA"/>
              </w:rPr>
              <w:t> 15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5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</w:tbl>
    <w:p w:rsidR="0052229A" w:rsidRPr="0013414B" w:rsidRDefault="0052229A" w:rsidP="0052229A">
      <w:pPr>
        <w:suppressAutoHyphens/>
        <w:rPr>
          <w:lang w:eastAsia="ar-SA"/>
        </w:rPr>
        <w:sectPr w:rsidR="0052229A" w:rsidRPr="0013414B">
          <w:pgSz w:w="16838" w:h="11906" w:orient="landscape"/>
          <w:pgMar w:top="1701" w:right="1134" w:bottom="851" w:left="1134" w:header="720" w:footer="720" w:gutter="0"/>
          <w:cols w:space="720"/>
          <w:docGrid w:linePitch="600" w:charSpace="32768"/>
        </w:sect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rFonts w:ascii="Arial" w:hAnsi="Arial" w:cs="Arial"/>
          <w:lang w:eastAsia="ar-SA"/>
        </w:rPr>
      </w:pPr>
    </w:p>
    <w:p w:rsidR="0052229A" w:rsidRPr="0013414B" w:rsidRDefault="0052229A" w:rsidP="0052229A">
      <w:pPr>
        <w:suppressAutoHyphens/>
        <w:spacing w:before="280" w:after="280" w:line="228" w:lineRule="auto"/>
        <w:jc w:val="center"/>
        <w:rPr>
          <w:lang w:eastAsia="ar-SA"/>
        </w:rPr>
      </w:pPr>
      <w:r w:rsidRPr="0013414B">
        <w:rPr>
          <w:b/>
          <w:bCs/>
          <w:lang w:eastAsia="ar-SA"/>
        </w:rPr>
        <w:t>РАЗДЕЛ 4 Нормативное обеспечение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 Выполнение мероприятий Программы осуществляется в соответствии с нормативными правовыми актами в области  пожарной безопасности.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>РАЗДЕЛ 5 Механизм реализации Программы</w:t>
      </w:r>
    </w:p>
    <w:p w:rsidR="0052229A" w:rsidRPr="0013414B" w:rsidRDefault="0052229A" w:rsidP="0052229A">
      <w:pPr>
        <w:suppressAutoHyphens/>
        <w:spacing w:before="280" w:after="280" w:line="228" w:lineRule="auto"/>
        <w:ind w:firstLine="720"/>
        <w:jc w:val="both"/>
        <w:rPr>
          <w:b/>
          <w:bCs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Муниципальным заказчиком Программы является Администрация 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сельсовета, координатором Программы – отдел ГО,ЧС Обоянского района.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Муниципальный заказчик – Администрация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 направляет: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ежегодно в финансовый отдел Администрации Обоянского района  аналитическую информацию о подготовке и реализации Программы, отчеты о ходе работ по Программе, а также об эффективности использования финансовых средств.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Отчет о ходе работ по Программе должен содержать: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отчет по установленной форме;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сведения о результатах реализации долгосрочной целевой программы за отчетный год;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данные о целевом использовании и объемах привлечения средств бюджета поселения;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сведения о соответствии результатов фактическим затратам на реализацию долгосрочной программы;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сведения о соответствии фактических показателей реализации долгосрочной целевой программы показателям, установленным докладами о результативности;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информацию о ходе и полноте выполнения программных мероприятий;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оценку эффективности результатов реализации долгосрочной целевой программы.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В случае несоответствия результатов выполнения Программы целям и задачам, а также невыполнения показателей результативности, утвержденных Программой, муниципальный заказчик готовит предложения о корректировке сроков реализации Программы и перечня программных мероприятий.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По завершении реализации Программы в 2019 году Администрация   подготавливает и представляет отчет о ходе работ по Программе и эффективности использования финансовых средств за весь период ее реализации. 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lastRenderedPageBreak/>
        <w:t xml:space="preserve">Отчеты о ходе работ по Программе по результатам за год и за весь период действия Программы подготавливает муниципальный заказчик - Администрация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сельсовета. Отчеты о ходе работ по Программе по результатам за год и за  весь период действия Программы подлежат утверждению постановлением Администрации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 не позднее одного месяца до дня внесения отчета об исполнении бюджета в Собрание депутатов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сельсовета. 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РАЗДЕЛ 6 Оценка эффективности социально-экономических 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b/>
          <w:bCs/>
          <w:lang w:eastAsia="ar-SA"/>
        </w:rPr>
        <w:t>и экологических последствий от реализации Программы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Программа носит социальный характер, основными критериями ее эффективности являются пожарная безопасность.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Оценка эффективности последствий от реализации Программы осуществляется по утвержденной в установленном порядке методике оценки эффективности  целевой программы «Защита населения и территории от чрезвычайных ситуаций, обеспечение пожарной безопасности и безопасности людей на водных объектах » на 2017 – 2019 г.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 xml:space="preserve">В соответствии с целями настоящей Программы предполагается сокращение количества пожаров, уменьшение числа погибших и травмированных при пожарах людей, относительное сокращение материальных потерь, создание эффективной пожарной безопасности.  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 xml:space="preserve">                                                                                                                         Приложение № 2</w:t>
      </w:r>
    </w:p>
    <w:p w:rsidR="0052229A" w:rsidRPr="0013414B" w:rsidRDefault="0052229A" w:rsidP="0052229A">
      <w:pPr>
        <w:suppressAutoHyphens/>
        <w:spacing w:before="280" w:after="280"/>
        <w:ind w:left="7259"/>
        <w:jc w:val="both"/>
        <w:rPr>
          <w:lang w:eastAsia="ar-SA"/>
        </w:rPr>
      </w:pPr>
      <w:r w:rsidRPr="0013414B">
        <w:rPr>
          <w:lang w:eastAsia="ar-SA"/>
        </w:rPr>
        <w:t xml:space="preserve"> к постановлению</w:t>
      </w:r>
    </w:p>
    <w:p w:rsidR="0052229A" w:rsidRPr="0013414B" w:rsidRDefault="0052229A" w:rsidP="0052229A">
      <w:pPr>
        <w:suppressAutoHyphens/>
        <w:spacing w:before="280" w:after="280"/>
        <w:ind w:left="7259"/>
        <w:jc w:val="both"/>
        <w:rPr>
          <w:lang w:eastAsia="ar-SA"/>
        </w:rPr>
      </w:pPr>
      <w:r w:rsidRPr="0013414B">
        <w:rPr>
          <w:lang w:eastAsia="ar-SA"/>
        </w:rPr>
        <w:t xml:space="preserve">Администрации </w:t>
      </w:r>
      <w:r>
        <w:rPr>
          <w:lang w:eastAsia="ar-SA"/>
        </w:rPr>
        <w:t>Быкановского сельсовета от 01.11.2017 № 83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lang w:eastAsia="ar-SA"/>
        </w:rPr>
        <w:t>МЕТОДИКА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lang w:eastAsia="ar-SA"/>
        </w:rPr>
        <w:t>оценки эффективности  целевой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lang w:eastAsia="ar-SA"/>
        </w:rPr>
        <w:t>программы «Защита населения и территории от чрезвычайных ситуаций, обеспечение пожарной безопасности и безопасности людей на водных объектах » на 2017 – 2019 г.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20"/>
        <w:jc w:val="center"/>
        <w:rPr>
          <w:lang w:eastAsia="ar-SA"/>
        </w:rPr>
      </w:pPr>
      <w:r w:rsidRPr="0013414B">
        <w:rPr>
          <w:lang w:eastAsia="ar-SA"/>
        </w:rPr>
        <w:t>1. Общие положения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 xml:space="preserve"> Методика оценки эффективности  целевой программы «Защита населения и территории от чрезвычайных ситуаций, обеспечение пожарной безопасности и безопасности людей на водных объектах » на 2017 – 2019 г. (далее – методика, Программа) разработана в соответствии постановлением Администрации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  от 08.10.2012 N 48/1 "О Порядке разработки, формирования , утверждения и реализации д целевых программ муниципального образования « </w:t>
      </w:r>
      <w:r>
        <w:rPr>
          <w:lang w:eastAsia="ar-SA"/>
        </w:rPr>
        <w:t>Быкановский</w:t>
      </w:r>
      <w:r w:rsidRPr="0013414B">
        <w:rPr>
          <w:lang w:eastAsia="ar-SA"/>
        </w:rPr>
        <w:t xml:space="preserve"> сельсовет» Обоянского района Курской области", 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Методика ориентирована на повышение эффективности мероприятий по  пожарной безопасности.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20"/>
        <w:jc w:val="center"/>
        <w:rPr>
          <w:lang w:eastAsia="ar-SA"/>
        </w:rPr>
      </w:pPr>
      <w:r w:rsidRPr="0013414B">
        <w:rPr>
          <w:lang w:eastAsia="ar-SA"/>
        </w:rPr>
        <w:t>2. Система показателей оценки эффективности Программы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2.1. 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2.1.1. Показатель по пожарам – ПП.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Расчет показателя ПП осуществляется по следующей формуле: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ПОГ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ПП =ПБ х 100, где: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lastRenderedPageBreak/>
        <w:t>- ПОГ – количество пожаров за отчетный год;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ПБ – количество пожаров в 2015 году (базовый показатель).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Показатель ПБ 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При значении: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ПП менее 100 процентов реализация Программы является эффективной;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ПП равно и более 100 процентов – реализация Программы является неэффективной.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2.1.2. Показатель по количеству спасенных людей – КС.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Расчет показателя КС осуществляется по следующей формуле: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КБ 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КС =КБ/КОГ х 100, где: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КОГ – количество спасенных людей за отчетный год;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КБ – количество спасенных людей в 2015 году (базовый показатель).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Показатель КБ 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При значении: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КС более 100 процентов реализация Программы является эффективной;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КС равно и менее 100 процентов – реализация Программы является неэффективной.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2.2. Оценка эффективности реализации Программы производится ее разработчиком, Администрацией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сельсовета, по завершении срока реализации Программы и за период с 2017 по 2019 год включительно.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Отчет о ходе работ и результаты Программы подготавливает Администрация </w:t>
      </w:r>
      <w:r>
        <w:rPr>
          <w:lang w:eastAsia="ar-SA"/>
        </w:rPr>
        <w:t>Быкановского</w:t>
      </w:r>
      <w:r w:rsidRPr="0013414B">
        <w:rPr>
          <w:lang w:eastAsia="ar-SA"/>
        </w:rPr>
        <w:t xml:space="preserve"> сельсовета.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  <w:r w:rsidRPr="0013414B">
        <w:rPr>
          <w:b/>
          <w:bCs/>
          <w:sz w:val="36"/>
          <w:szCs w:val="36"/>
          <w:lang w:eastAsia="ar-SA"/>
        </w:rPr>
        <w:t>ПОДПРОГРАММА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sz w:val="36"/>
          <w:szCs w:val="36"/>
          <w:lang w:eastAsia="ar-SA"/>
        </w:rPr>
        <w:t>Обеспечение мероприятий по пожарной безопасности</w:t>
      </w:r>
    </w:p>
    <w:tbl>
      <w:tblPr>
        <w:tblW w:w="0" w:type="auto"/>
        <w:tblInd w:w="-7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7382"/>
      </w:tblGrid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Заказчик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13414B">
              <w:rPr>
                <w:lang w:eastAsia="ar-SA"/>
              </w:rPr>
              <w:t xml:space="preserve"> сельсовета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Разработчик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13414B">
              <w:rPr>
                <w:lang w:eastAsia="ar-SA"/>
              </w:rPr>
              <w:t xml:space="preserve"> сельсовета</w:t>
            </w:r>
          </w:p>
        </w:tc>
      </w:tr>
      <w:tr w:rsidR="0052229A" w:rsidRPr="0013414B" w:rsidTr="0053590A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Подпрограмма</w:t>
            </w:r>
          </w:p>
        </w:tc>
        <w:tc>
          <w:tcPr>
            <w:tcW w:w="7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Обеспечение мероприятий по пожарной безопасности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Основные цели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Обеспечение первичных мер пожарной безопасности на территории   </w:t>
            </w:r>
            <w:r>
              <w:rPr>
                <w:lang w:eastAsia="ar-SA"/>
              </w:rPr>
              <w:t>Быкановского</w:t>
            </w:r>
            <w:r w:rsidRPr="0013414B">
              <w:rPr>
                <w:lang w:eastAsia="ar-SA"/>
              </w:rPr>
              <w:t xml:space="preserve"> сельсовета;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уменьшение количества пожаров;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сокращение материальных потерь от пожаров;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создание необходимых условий для обеспечения пожарной безопасности, защиты жизни, здоровья и имущества населения, проживающего на территории </w:t>
            </w:r>
            <w:r>
              <w:rPr>
                <w:lang w:eastAsia="ar-SA"/>
              </w:rPr>
              <w:t>Быкановского</w:t>
            </w:r>
            <w:r w:rsidRPr="0013414B">
              <w:rPr>
                <w:lang w:eastAsia="ar-SA"/>
              </w:rPr>
              <w:t xml:space="preserve"> сельсовета;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улучшение работы по предупреждению пожаров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создание резервов (запасов) материальных ресурсов для ликвидации  пожаров  в особый пожароопасный период;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13414B">
              <w:rPr>
                <w:lang w:eastAsia="ar-SA"/>
              </w:rPr>
              <w:t>повышение подготовленности к жизнеобеспечению населения, пострадавшего в результате пожара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Основные задачи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>Стабилизация и повышение пожарной безопасности в Зоринском сельсовете;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совершенствование нормативно-правовой базы по профилактике пожаров;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выявление причин, способствующих возникновению пожаров в поселении;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lastRenderedPageBreak/>
              <w:t>организация работы по предупреждению и пресечению нарушений требований пожарной безопасности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информирование населения о правилах поведения и действиях при возникновении пожара;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создание материальных резервов для ликвидации  пожаров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lastRenderedPageBreak/>
              <w:t>Сроки реализации 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 на 2017– 2019 годы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Программа реализуется в один этап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spacing w:line="228" w:lineRule="auto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Исполнители –Подпрограммы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spacing w:line="228" w:lineRule="auto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13414B">
              <w:rPr>
                <w:lang w:eastAsia="ar-SA"/>
              </w:rPr>
              <w:t xml:space="preserve"> сельсовета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Источники и объемы  финансирования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- Объём средств местного бюджета, необходимый для финансирования Подпрограммы, составляет </w:t>
            </w:r>
            <w:r w:rsidRPr="00904769">
              <w:rPr>
                <w:lang w:eastAsia="ar-SA"/>
              </w:rPr>
              <w:t>30000,00 руб, в том числе</w:t>
            </w:r>
          </w:p>
          <w:p w:rsidR="0052229A" w:rsidRPr="00904769" w:rsidRDefault="0052229A" w:rsidP="0053590A">
            <w:pPr>
              <w:suppressAutoHyphens/>
              <w:spacing w:before="280" w:after="280"/>
              <w:rPr>
                <w:lang w:eastAsia="ar-SA"/>
              </w:rPr>
            </w:pPr>
            <w:r w:rsidRPr="00904769">
              <w:rPr>
                <w:lang w:eastAsia="ar-SA"/>
              </w:rPr>
              <w:t>2017 год – 10000.00руб.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2018 год – 10000.00руб.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2019 год-    10000.00 руб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13414B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Ожидаемые результаты реализации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Подпрограммы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</w:p>
          <w:p w:rsidR="0052229A" w:rsidRPr="0013414B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</w:p>
          <w:p w:rsidR="0052229A" w:rsidRPr="0013414B" w:rsidRDefault="0052229A" w:rsidP="0053590A">
            <w:pPr>
              <w:suppressAutoHyphens/>
              <w:spacing w:before="280"/>
              <w:rPr>
                <w:b/>
                <w:bCs/>
                <w:lang w:eastAsia="ar-SA"/>
              </w:rPr>
            </w:pP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hd w:val="clear" w:color="auto" w:fill="FFFFFF"/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>1.Повышение пожарной безопасности на объектах социальной и экономической сферы;</w:t>
            </w:r>
          </w:p>
          <w:p w:rsidR="0052229A" w:rsidRPr="0013414B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2 Повышение квалификации специалистов по вопросам пожарной безопасности</w:t>
            </w:r>
          </w:p>
          <w:p w:rsidR="0052229A" w:rsidRPr="0013414B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3. Снижение количества пожаров на территории поселения;</w:t>
            </w:r>
          </w:p>
          <w:p w:rsidR="0052229A" w:rsidRPr="0013414B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4. Исключение гибели и травматизма людей при пожарах, сокращение материальных потерь.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Система организации контроля</w:t>
            </w:r>
          </w:p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за исполнением подпрограммы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b/>
                <w:bCs/>
                <w:lang w:eastAsia="ar-SA"/>
              </w:rPr>
            </w:pP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Контроль за исполнением настоящей Программы осуществляется Администрацией </w:t>
            </w:r>
            <w:r>
              <w:rPr>
                <w:lang w:eastAsia="ar-SA"/>
              </w:rPr>
              <w:t>Быкановского</w:t>
            </w:r>
            <w:r w:rsidRPr="0013414B">
              <w:rPr>
                <w:lang w:eastAsia="ar-SA"/>
              </w:rPr>
              <w:t xml:space="preserve"> сельсовета</w:t>
            </w:r>
          </w:p>
        </w:tc>
      </w:tr>
    </w:tbl>
    <w:p w:rsidR="0052229A" w:rsidRPr="0013414B" w:rsidRDefault="0052229A" w:rsidP="0052229A">
      <w:pPr>
        <w:suppressAutoHyphens/>
        <w:rPr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667515" w:rsidRDefault="00667515">
      <w:bookmarkStart w:id="0" w:name="_GoBack"/>
      <w:bookmarkEnd w:id="0"/>
    </w:p>
    <w:sectPr w:rsidR="00667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C2F"/>
    <w:rsid w:val="0052229A"/>
    <w:rsid w:val="00667515"/>
    <w:rsid w:val="0068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2992</Words>
  <Characters>17059</Characters>
  <Application>Microsoft Office Word</Application>
  <DocSecurity>0</DocSecurity>
  <Lines>142</Lines>
  <Paragraphs>40</Paragraphs>
  <ScaleCrop>false</ScaleCrop>
  <Company>Быканово</Company>
  <LinksUpToDate>false</LinksUpToDate>
  <CharactersWithSpaces>20011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2017-11-28T05:40:00Z</dcterms:created>
  <dcterms:modified xsi:type="dcterms:W3CDTF">2017-11-28T05:40:00Z</dcterms:modified>
</cp:coreProperties>
</file>