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455AD" w:rsidRPr="002455AD" w:rsidTr="005A2241">
        <w:trPr>
          <w:trHeight w:val="1560"/>
          <w:jc w:val="center"/>
        </w:trPr>
        <w:tc>
          <w:tcPr>
            <w:tcW w:w="4785" w:type="dxa"/>
          </w:tcPr>
          <w:p w:rsidR="002455AD" w:rsidRPr="002455AD" w:rsidRDefault="002455AD" w:rsidP="002455AD">
            <w:pPr>
              <w:jc w:val="both"/>
              <w:rPr>
                <w:rFonts w:ascii="Times New Roman" w:eastAsia="Calibri" w:hAnsi="Times New Roman" w:cs="Times New Roman"/>
                <w:sz w:val="26"/>
                <w:szCs w:val="26"/>
              </w:rPr>
            </w:pPr>
            <w:r w:rsidRPr="002455AD">
              <w:rPr>
                <w:rFonts w:ascii="Times New Roman" w:eastAsia="Calibri" w:hAnsi="Times New Roman" w:cs="Times New Roman"/>
                <w:noProof/>
                <w:sz w:val="26"/>
                <w:szCs w:val="26"/>
                <w:lang w:eastAsia="ru-RU"/>
              </w:rPr>
              <w:drawing>
                <wp:inline distT="0" distB="0" distL="0" distR="0" wp14:anchorId="32A5C946" wp14:editId="1D275AEC">
                  <wp:extent cx="2571750" cy="1057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571750" cy="1057275"/>
                          </a:xfrm>
                          <a:prstGeom prst="rect">
                            <a:avLst/>
                          </a:prstGeom>
                          <a:noFill/>
                          <a:ln w="9525">
                            <a:noFill/>
                            <a:miter lim="800000"/>
                            <a:headEnd/>
                            <a:tailEnd/>
                          </a:ln>
                        </pic:spPr>
                      </pic:pic>
                    </a:graphicData>
                  </a:graphic>
                </wp:inline>
              </w:drawing>
            </w:r>
          </w:p>
        </w:tc>
        <w:tc>
          <w:tcPr>
            <w:tcW w:w="4786" w:type="dxa"/>
          </w:tcPr>
          <w:p w:rsidR="002455AD" w:rsidRPr="002455AD" w:rsidRDefault="002455AD" w:rsidP="002455AD">
            <w:pPr>
              <w:ind w:firstLine="709"/>
              <w:jc w:val="both"/>
              <w:rPr>
                <w:rFonts w:ascii="Times New Roman" w:eastAsia="Calibri" w:hAnsi="Times New Roman" w:cs="Times New Roman"/>
                <w:b/>
                <w:sz w:val="26"/>
                <w:szCs w:val="26"/>
              </w:rPr>
            </w:pPr>
          </w:p>
          <w:p w:rsidR="002455AD" w:rsidRPr="002455AD" w:rsidRDefault="002455AD" w:rsidP="002455AD">
            <w:pPr>
              <w:jc w:val="center"/>
              <w:rPr>
                <w:rFonts w:ascii="Times New Roman" w:eastAsia="Calibri" w:hAnsi="Times New Roman" w:cs="Times New Roman"/>
                <w:b/>
                <w:sz w:val="32"/>
                <w:szCs w:val="32"/>
                <w:shd w:val="clear" w:color="auto" w:fill="FFFFFF"/>
              </w:rPr>
            </w:pPr>
            <w:r w:rsidRPr="002455AD">
              <w:rPr>
                <w:rFonts w:ascii="Times New Roman" w:eastAsia="Calibri" w:hAnsi="Times New Roman" w:cs="Times New Roman"/>
                <w:b/>
                <w:sz w:val="32"/>
                <w:szCs w:val="32"/>
                <w:shd w:val="clear" w:color="auto" w:fill="FFFFFF"/>
              </w:rPr>
              <w:t>Оформление земельного участка под частным домом в собственность: надо ли?</w:t>
            </w:r>
          </w:p>
        </w:tc>
      </w:tr>
    </w:tbl>
    <w:p w:rsidR="002455AD" w:rsidRPr="002455AD" w:rsidRDefault="002455AD" w:rsidP="002455AD">
      <w:pPr>
        <w:spacing w:after="0" w:line="240" w:lineRule="auto"/>
        <w:ind w:firstLine="709"/>
        <w:jc w:val="both"/>
        <w:rPr>
          <w:rFonts w:ascii="Times New Roman" w:eastAsia="Calibri" w:hAnsi="Times New Roman" w:cs="Times New Roman"/>
          <w:sz w:val="26"/>
          <w:szCs w:val="26"/>
        </w:rPr>
      </w:pPr>
    </w:p>
    <w:p w:rsidR="002455AD" w:rsidRPr="002455AD" w:rsidRDefault="002455AD" w:rsidP="002455AD">
      <w:pPr>
        <w:spacing w:after="0" w:line="240" w:lineRule="auto"/>
        <w:ind w:firstLine="709"/>
        <w:jc w:val="both"/>
        <w:rPr>
          <w:rFonts w:ascii="Times New Roman" w:eastAsia="Calibri" w:hAnsi="Times New Roman" w:cs="Times New Roman"/>
          <w:sz w:val="26"/>
          <w:szCs w:val="26"/>
          <w:shd w:val="clear" w:color="auto" w:fill="FEFEFE"/>
        </w:rPr>
      </w:pPr>
      <w:r w:rsidRPr="002455AD">
        <w:rPr>
          <w:rFonts w:ascii="Times New Roman" w:eastAsia="Calibri" w:hAnsi="Times New Roman" w:cs="Times New Roman"/>
          <w:sz w:val="26"/>
          <w:szCs w:val="26"/>
          <w:shd w:val="clear" w:color="auto" w:fill="FEFEFE"/>
        </w:rPr>
        <w:t xml:space="preserve">Многих жителей Российской Федерации, проживающих в частном секторе, волнует вопрос: С чего начать оформление земли в собственность под частным домом, если это не было сделано ранее? </w:t>
      </w:r>
    </w:p>
    <w:p w:rsidR="002455AD" w:rsidRPr="002455AD" w:rsidRDefault="002455AD" w:rsidP="002455AD">
      <w:pPr>
        <w:spacing w:after="0" w:line="240" w:lineRule="auto"/>
        <w:ind w:firstLine="709"/>
        <w:jc w:val="both"/>
        <w:rPr>
          <w:rFonts w:ascii="Times New Roman" w:eastAsia="Calibri" w:hAnsi="Times New Roman" w:cs="Times New Roman"/>
          <w:sz w:val="26"/>
          <w:szCs w:val="26"/>
          <w:shd w:val="clear" w:color="auto" w:fill="FEFEFE"/>
        </w:rPr>
      </w:pPr>
      <w:r w:rsidRPr="002455AD">
        <w:rPr>
          <w:rFonts w:ascii="Times New Roman" w:eastAsia="Calibri" w:hAnsi="Times New Roman" w:cs="Times New Roman"/>
          <w:sz w:val="26"/>
          <w:szCs w:val="26"/>
          <w:shd w:val="clear" w:color="auto" w:fill="FEFEFE"/>
        </w:rPr>
        <w:t>Нередки случаи, когда у полноправного хозяина собственного дома, нет никаких прав на землю, на территории которой размещено само жилище. Полноценно реализовать свои имущественные права, распоряжаться собственной землей, например, дарить, закладывать или продавать, становится возможным только после законного оформления прав на земельный участок согласно законам Российской Федерации. В данной статье приведены ответы на такие вопросы как: С чего начать оформление земельного участка под частным домом в собственность? Что нужно учитывать при оформлении законных прав на землю? Нужно ли регистрировать свое право на землю?</w:t>
      </w:r>
    </w:p>
    <w:p w:rsidR="002455AD" w:rsidRPr="002455AD" w:rsidRDefault="002455AD" w:rsidP="002455AD">
      <w:pPr>
        <w:spacing w:after="0" w:line="240" w:lineRule="auto"/>
        <w:ind w:firstLine="709"/>
        <w:jc w:val="both"/>
        <w:rPr>
          <w:rFonts w:ascii="Times New Roman" w:eastAsia="Calibri" w:hAnsi="Times New Roman" w:cs="Times New Roman"/>
          <w:sz w:val="26"/>
          <w:szCs w:val="26"/>
          <w:shd w:val="clear" w:color="auto" w:fill="FFFFFF"/>
        </w:rPr>
      </w:pPr>
      <w:r w:rsidRPr="002455AD">
        <w:rPr>
          <w:rFonts w:ascii="Times New Roman" w:eastAsia="Calibri" w:hAnsi="Times New Roman" w:cs="Times New Roman"/>
          <w:sz w:val="26"/>
          <w:szCs w:val="26"/>
          <w:shd w:val="clear" w:color="auto" w:fill="FFFFFF"/>
        </w:rPr>
        <w:t>Возможность приватизировать землю граждане нашей страны обрели в начале 90-х годов прошлого столетия, а именно в 1991 году. Прошло уже достаточно много времени, но полностью пройти процесс приватизации удалось не всем. Россияне, проживающие в частном секторе, попали в такое положение, когда они являются полноправными хозяевами своего жилища, а землей под ним владеет государство. Этот аспект вызывает множественные затруднения при продаже частного дома, его дарении или вступления в наследственные права.</w:t>
      </w:r>
    </w:p>
    <w:p w:rsidR="002455AD" w:rsidRPr="002455AD" w:rsidRDefault="002455AD" w:rsidP="002455AD">
      <w:pPr>
        <w:spacing w:after="0" w:line="240" w:lineRule="auto"/>
        <w:ind w:firstLine="709"/>
        <w:jc w:val="both"/>
        <w:rPr>
          <w:rFonts w:ascii="Times New Roman" w:eastAsia="Calibri" w:hAnsi="Times New Roman" w:cs="Times New Roman"/>
          <w:sz w:val="26"/>
          <w:szCs w:val="26"/>
          <w:shd w:val="clear" w:color="auto" w:fill="FFFFFF"/>
        </w:rPr>
      </w:pPr>
      <w:r w:rsidRPr="002455AD">
        <w:rPr>
          <w:rFonts w:ascii="Times New Roman" w:eastAsia="Calibri" w:hAnsi="Times New Roman" w:cs="Times New Roman"/>
          <w:b/>
          <w:sz w:val="26"/>
          <w:szCs w:val="26"/>
          <w:shd w:val="clear" w:color="auto" w:fill="FFFFFF"/>
        </w:rPr>
        <w:t>С чего начать оформление земли в собственность под частным домом?</w:t>
      </w:r>
      <w:r w:rsidRPr="002455AD">
        <w:rPr>
          <w:rFonts w:ascii="Times New Roman" w:eastAsia="Calibri" w:hAnsi="Times New Roman" w:cs="Times New Roman"/>
          <w:sz w:val="26"/>
          <w:szCs w:val="26"/>
          <w:shd w:val="clear" w:color="auto" w:fill="FFFFFF"/>
        </w:rPr>
        <w:t xml:space="preserve"> </w:t>
      </w:r>
    </w:p>
    <w:p w:rsidR="002455AD" w:rsidRPr="002455AD" w:rsidRDefault="002455AD" w:rsidP="002455AD">
      <w:pPr>
        <w:spacing w:after="0" w:line="240" w:lineRule="auto"/>
        <w:ind w:firstLine="709"/>
        <w:jc w:val="both"/>
        <w:rPr>
          <w:rFonts w:ascii="Times New Roman" w:eastAsia="Calibri" w:hAnsi="Times New Roman" w:cs="Times New Roman"/>
          <w:sz w:val="26"/>
          <w:szCs w:val="26"/>
          <w:shd w:val="clear" w:color="auto" w:fill="FFFFFF"/>
        </w:rPr>
      </w:pPr>
      <w:r w:rsidRPr="002455AD">
        <w:rPr>
          <w:rFonts w:ascii="Times New Roman" w:eastAsia="Calibri" w:hAnsi="Times New Roman" w:cs="Times New Roman"/>
          <w:sz w:val="26"/>
          <w:szCs w:val="26"/>
          <w:shd w:val="clear" w:color="auto" w:fill="FFFFFF"/>
        </w:rPr>
        <w:t>В том случае, если дом не оформлен в собственность, то необходимо начать процесс приватизации именно с этого, а уже после заниматься земельным участком.</w:t>
      </w:r>
    </w:p>
    <w:p w:rsidR="002455AD" w:rsidRPr="002455AD" w:rsidRDefault="002455AD" w:rsidP="002455AD">
      <w:pPr>
        <w:spacing w:after="0" w:line="240" w:lineRule="auto"/>
        <w:ind w:firstLine="709"/>
        <w:jc w:val="both"/>
        <w:rPr>
          <w:rFonts w:ascii="Times New Roman" w:eastAsia="Calibri" w:hAnsi="Times New Roman" w:cs="Times New Roman"/>
          <w:sz w:val="26"/>
          <w:szCs w:val="26"/>
          <w:shd w:val="clear" w:color="auto" w:fill="FFFFFF"/>
        </w:rPr>
      </w:pPr>
      <w:r w:rsidRPr="002455AD">
        <w:rPr>
          <w:rFonts w:ascii="Times New Roman" w:eastAsia="Calibri" w:hAnsi="Times New Roman" w:cs="Times New Roman"/>
          <w:sz w:val="26"/>
          <w:szCs w:val="26"/>
          <w:shd w:val="clear" w:color="auto" w:fill="FFFFFF"/>
        </w:rPr>
        <w:t>Если же право на дом зарегистрировано, то для начала необходимо разобраться с тем, что есть у собственника дома в наличии: свидетельства, акты, разрешения, постановления, договора и так далее. То есть изучаем наличие и отсутствие документов, необходимых для прохождения процедуры оформления своего права на землю.</w:t>
      </w:r>
    </w:p>
    <w:p w:rsidR="002455AD" w:rsidRPr="002455AD" w:rsidRDefault="002455AD" w:rsidP="002455AD">
      <w:pPr>
        <w:spacing w:after="0" w:line="240" w:lineRule="auto"/>
        <w:ind w:firstLine="709"/>
        <w:jc w:val="both"/>
        <w:rPr>
          <w:rFonts w:ascii="Times New Roman" w:eastAsia="Calibri" w:hAnsi="Times New Roman" w:cs="Times New Roman"/>
          <w:b/>
          <w:sz w:val="26"/>
          <w:szCs w:val="26"/>
          <w:shd w:val="clear" w:color="auto" w:fill="FFFFFF"/>
        </w:rPr>
      </w:pPr>
      <w:r w:rsidRPr="002455AD">
        <w:rPr>
          <w:rFonts w:ascii="Times New Roman" w:eastAsia="Calibri" w:hAnsi="Times New Roman" w:cs="Times New Roman"/>
          <w:b/>
          <w:sz w:val="26"/>
          <w:szCs w:val="26"/>
          <w:shd w:val="clear" w:color="auto" w:fill="FFFFFF"/>
        </w:rPr>
        <w:t xml:space="preserve">Определяемся с видом приватизации. </w:t>
      </w:r>
    </w:p>
    <w:p w:rsidR="002455AD" w:rsidRPr="002455AD" w:rsidRDefault="002455AD" w:rsidP="002455AD">
      <w:pPr>
        <w:spacing w:after="0" w:line="240" w:lineRule="auto"/>
        <w:ind w:firstLine="709"/>
        <w:jc w:val="both"/>
        <w:rPr>
          <w:rFonts w:ascii="Times New Roman" w:eastAsia="Times New Roman" w:hAnsi="Times New Roman" w:cs="Times New Roman"/>
          <w:sz w:val="26"/>
          <w:szCs w:val="26"/>
          <w:lang w:eastAsia="ru-RU"/>
        </w:rPr>
      </w:pPr>
      <w:r w:rsidRPr="002455AD">
        <w:rPr>
          <w:rFonts w:ascii="Times New Roman" w:eastAsia="Times New Roman" w:hAnsi="Times New Roman" w:cs="Times New Roman"/>
          <w:sz w:val="26"/>
          <w:szCs w:val="26"/>
          <w:lang w:eastAsia="ru-RU"/>
        </w:rPr>
        <w:t>Приватизация в зависимости от времени, количества сторон, а также от договоренности с уполномоченными органами и бывает следующих видов:</w:t>
      </w:r>
    </w:p>
    <w:p w:rsidR="002455AD" w:rsidRPr="002455AD" w:rsidRDefault="002455AD" w:rsidP="002455AD">
      <w:pPr>
        <w:spacing w:after="0" w:line="240" w:lineRule="auto"/>
        <w:ind w:firstLine="709"/>
        <w:jc w:val="both"/>
        <w:rPr>
          <w:rFonts w:ascii="Times New Roman" w:eastAsia="Times New Roman" w:hAnsi="Times New Roman" w:cs="Times New Roman"/>
          <w:sz w:val="26"/>
          <w:szCs w:val="26"/>
          <w:lang w:eastAsia="ru-RU"/>
        </w:rPr>
      </w:pPr>
      <w:r w:rsidRPr="002455AD">
        <w:rPr>
          <w:rFonts w:ascii="Times New Roman" w:eastAsia="Times New Roman" w:hAnsi="Times New Roman" w:cs="Times New Roman"/>
          <w:sz w:val="26"/>
          <w:szCs w:val="26"/>
          <w:lang w:eastAsia="ru-RU"/>
        </w:rPr>
        <w:t>Общая бесплатная приватизация;</w:t>
      </w:r>
    </w:p>
    <w:p w:rsidR="002455AD" w:rsidRPr="002455AD" w:rsidRDefault="002455AD" w:rsidP="002455AD">
      <w:pPr>
        <w:spacing w:after="0" w:line="240" w:lineRule="auto"/>
        <w:ind w:firstLine="709"/>
        <w:jc w:val="both"/>
        <w:rPr>
          <w:rFonts w:ascii="Times New Roman" w:eastAsia="Times New Roman" w:hAnsi="Times New Roman" w:cs="Times New Roman"/>
          <w:sz w:val="26"/>
          <w:szCs w:val="26"/>
          <w:lang w:eastAsia="ru-RU"/>
        </w:rPr>
      </w:pPr>
      <w:r w:rsidRPr="002455AD">
        <w:rPr>
          <w:rFonts w:ascii="Times New Roman" w:eastAsia="Times New Roman" w:hAnsi="Times New Roman" w:cs="Times New Roman"/>
          <w:sz w:val="26"/>
          <w:szCs w:val="26"/>
          <w:lang w:eastAsia="ru-RU"/>
        </w:rPr>
        <w:t>Бесплатная административная приватизация земли;</w:t>
      </w:r>
    </w:p>
    <w:p w:rsidR="002455AD" w:rsidRPr="002455AD" w:rsidRDefault="002455AD" w:rsidP="002455AD">
      <w:pPr>
        <w:spacing w:after="0" w:line="240" w:lineRule="auto"/>
        <w:ind w:firstLine="709"/>
        <w:jc w:val="both"/>
        <w:rPr>
          <w:rFonts w:ascii="Times New Roman" w:eastAsia="Times New Roman" w:hAnsi="Times New Roman" w:cs="Times New Roman"/>
          <w:sz w:val="26"/>
          <w:szCs w:val="26"/>
          <w:lang w:eastAsia="ru-RU"/>
        </w:rPr>
      </w:pPr>
      <w:r w:rsidRPr="002455AD">
        <w:rPr>
          <w:rFonts w:ascii="Times New Roman" w:eastAsia="Times New Roman" w:hAnsi="Times New Roman" w:cs="Times New Roman"/>
          <w:sz w:val="26"/>
          <w:szCs w:val="26"/>
          <w:lang w:eastAsia="ru-RU"/>
        </w:rPr>
        <w:t>Полный выкуп земельного участка;</w:t>
      </w:r>
    </w:p>
    <w:p w:rsidR="002455AD" w:rsidRPr="002455AD" w:rsidRDefault="002455AD" w:rsidP="002455AD">
      <w:pPr>
        <w:spacing w:after="0" w:line="240" w:lineRule="auto"/>
        <w:ind w:firstLine="709"/>
        <w:jc w:val="both"/>
        <w:rPr>
          <w:rFonts w:ascii="Times New Roman" w:eastAsia="Times New Roman" w:hAnsi="Times New Roman" w:cs="Times New Roman"/>
          <w:sz w:val="26"/>
          <w:szCs w:val="26"/>
          <w:lang w:eastAsia="ru-RU"/>
        </w:rPr>
      </w:pPr>
      <w:r w:rsidRPr="002455AD">
        <w:rPr>
          <w:rFonts w:ascii="Times New Roman" w:eastAsia="Times New Roman" w:hAnsi="Times New Roman" w:cs="Times New Roman"/>
          <w:sz w:val="26"/>
          <w:szCs w:val="26"/>
          <w:lang w:eastAsia="ru-RU"/>
        </w:rPr>
        <w:t>Приватизация по решению суда.</w:t>
      </w:r>
    </w:p>
    <w:p w:rsidR="002455AD" w:rsidRPr="002455AD" w:rsidRDefault="002455AD" w:rsidP="002455AD">
      <w:pPr>
        <w:spacing w:after="0" w:line="240" w:lineRule="auto"/>
        <w:ind w:firstLine="709"/>
        <w:jc w:val="both"/>
        <w:rPr>
          <w:rFonts w:ascii="Times New Roman" w:eastAsia="Times New Roman" w:hAnsi="Times New Roman" w:cs="Times New Roman"/>
          <w:sz w:val="26"/>
          <w:szCs w:val="26"/>
          <w:lang w:eastAsia="ru-RU"/>
        </w:rPr>
      </w:pPr>
      <w:proofErr w:type="gramStart"/>
      <w:r w:rsidRPr="002455AD">
        <w:rPr>
          <w:rFonts w:ascii="Times New Roman" w:eastAsia="Times New Roman" w:hAnsi="Times New Roman" w:cs="Times New Roman"/>
          <w:sz w:val="26"/>
          <w:szCs w:val="26"/>
          <w:lang w:eastAsia="ru-RU"/>
        </w:rPr>
        <w:t>Земля, на которой расположен частный дом или другое жилое помещение, а также, которая находилась в постоянном использовании и на которой имеется жилое строение, либо земля, которая была получена от третьей стороны в постоянное использование или же земля, которая используется для ведения сельского хозяйства относится к общей и административной приватизации.</w:t>
      </w:r>
      <w:proofErr w:type="gramEnd"/>
    </w:p>
    <w:p w:rsidR="002455AD" w:rsidRPr="002455AD" w:rsidRDefault="002455AD" w:rsidP="002455AD">
      <w:pPr>
        <w:spacing w:after="0" w:line="240" w:lineRule="auto"/>
        <w:ind w:firstLine="709"/>
        <w:jc w:val="both"/>
        <w:rPr>
          <w:rFonts w:ascii="Times New Roman" w:eastAsia="Calibri" w:hAnsi="Times New Roman" w:cs="Times New Roman"/>
          <w:sz w:val="26"/>
          <w:szCs w:val="26"/>
          <w:shd w:val="clear" w:color="auto" w:fill="FFFFFF"/>
        </w:rPr>
      </w:pPr>
      <w:r w:rsidRPr="002455AD">
        <w:rPr>
          <w:rFonts w:ascii="Times New Roman" w:eastAsia="Calibri" w:hAnsi="Times New Roman" w:cs="Times New Roman"/>
          <w:sz w:val="26"/>
          <w:szCs w:val="26"/>
          <w:shd w:val="clear" w:color="auto" w:fill="FFFFFF"/>
        </w:rPr>
        <w:t>Приватизация земли потребует наличия документов.</w:t>
      </w:r>
    </w:p>
    <w:p w:rsidR="002455AD" w:rsidRPr="002455AD" w:rsidRDefault="002455AD" w:rsidP="002455AD">
      <w:pPr>
        <w:spacing w:after="0" w:line="240" w:lineRule="auto"/>
        <w:ind w:firstLine="709"/>
        <w:jc w:val="both"/>
        <w:rPr>
          <w:rFonts w:ascii="Times New Roman" w:eastAsia="Calibri" w:hAnsi="Times New Roman" w:cs="Times New Roman"/>
          <w:sz w:val="26"/>
          <w:szCs w:val="26"/>
        </w:rPr>
      </w:pPr>
      <w:r w:rsidRPr="002455AD">
        <w:rPr>
          <w:rFonts w:ascii="Times New Roman" w:eastAsia="Calibri" w:hAnsi="Times New Roman" w:cs="Times New Roman"/>
          <w:sz w:val="26"/>
          <w:szCs w:val="26"/>
        </w:rPr>
        <w:lastRenderedPageBreak/>
        <w:t xml:space="preserve">Государственная регистрация права собственности гражданина на </w:t>
      </w:r>
      <w:proofErr w:type="gramStart"/>
      <w:r w:rsidRPr="002455AD">
        <w:rPr>
          <w:rFonts w:ascii="Times New Roman" w:eastAsia="Calibri" w:hAnsi="Times New Roman" w:cs="Times New Roman"/>
          <w:sz w:val="26"/>
          <w:szCs w:val="26"/>
        </w:rPr>
        <w:t xml:space="preserve">земельный участок, предоставленный до дня </w:t>
      </w:r>
      <w:hyperlink r:id="rId6" w:history="1">
        <w:r w:rsidRPr="002455AD">
          <w:rPr>
            <w:rFonts w:ascii="Times New Roman" w:eastAsia="Calibri" w:hAnsi="Times New Roman" w:cs="Times New Roman"/>
            <w:sz w:val="26"/>
            <w:szCs w:val="26"/>
          </w:rPr>
          <w:t>введения</w:t>
        </w:r>
      </w:hyperlink>
      <w:r w:rsidRPr="002455AD">
        <w:rPr>
          <w:rFonts w:ascii="Times New Roman" w:eastAsia="Calibri" w:hAnsi="Times New Roman" w:cs="Times New Roman"/>
          <w:sz w:val="26"/>
          <w:szCs w:val="26"/>
        </w:rPr>
        <w:t xml:space="preserve"> в действие Земельного </w:t>
      </w:r>
      <w:hyperlink r:id="rId7" w:history="1">
        <w:r w:rsidRPr="002455AD">
          <w:rPr>
            <w:rFonts w:ascii="Times New Roman" w:eastAsia="Calibri" w:hAnsi="Times New Roman" w:cs="Times New Roman"/>
            <w:sz w:val="26"/>
            <w:szCs w:val="26"/>
          </w:rPr>
          <w:t>кодекса</w:t>
        </w:r>
      </w:hyperlink>
      <w:r w:rsidRPr="002455AD">
        <w:rPr>
          <w:rFonts w:ascii="Times New Roman" w:eastAsia="Calibri" w:hAnsi="Times New Roman" w:cs="Times New Roman"/>
          <w:sz w:val="26"/>
          <w:szCs w:val="26"/>
        </w:rPr>
        <w:t xml:space="preserve"> Российской Федерации осуществляется</w:t>
      </w:r>
      <w:proofErr w:type="gramEnd"/>
      <w:r w:rsidRPr="002455AD">
        <w:rPr>
          <w:rFonts w:ascii="Times New Roman" w:eastAsia="Calibri" w:hAnsi="Times New Roman" w:cs="Times New Roman"/>
          <w:sz w:val="26"/>
          <w:szCs w:val="26"/>
        </w:rPr>
        <w:t xml:space="preserve"> в соответствии с особенностями, указанными в статье 49 Федерального закона от 13.07.2015 № 218-ФЗ «О государственной регистрации недвижимости».</w:t>
      </w:r>
    </w:p>
    <w:p w:rsidR="002455AD" w:rsidRPr="002455AD" w:rsidRDefault="002455AD" w:rsidP="002455AD">
      <w:pPr>
        <w:spacing w:after="0" w:line="240" w:lineRule="auto"/>
        <w:ind w:firstLine="709"/>
        <w:jc w:val="both"/>
        <w:rPr>
          <w:rFonts w:ascii="Times New Roman" w:eastAsia="Calibri" w:hAnsi="Times New Roman" w:cs="Times New Roman"/>
          <w:sz w:val="26"/>
          <w:szCs w:val="26"/>
          <w:shd w:val="clear" w:color="auto" w:fill="FFFFFF"/>
        </w:rPr>
      </w:pPr>
      <w:r w:rsidRPr="002455AD">
        <w:rPr>
          <w:rFonts w:ascii="Times New Roman" w:eastAsia="Calibri" w:hAnsi="Times New Roman" w:cs="Times New Roman"/>
          <w:sz w:val="26"/>
          <w:szCs w:val="26"/>
          <w:shd w:val="clear" w:color="auto" w:fill="FFFFFF"/>
        </w:rPr>
        <w:t>При соблюдении всех вышеупомянутых аспектов, можно смело обращаться в орган регистрации прав с предоставлением пакета документов для дальнейшего оформления прав на ваш земельный участок.</w:t>
      </w:r>
    </w:p>
    <w:p w:rsidR="002455AD" w:rsidRPr="002455AD" w:rsidRDefault="002455AD" w:rsidP="002455AD">
      <w:pPr>
        <w:spacing w:after="0" w:line="240" w:lineRule="auto"/>
        <w:ind w:firstLine="709"/>
        <w:jc w:val="both"/>
        <w:rPr>
          <w:rFonts w:ascii="Times New Roman" w:eastAsia="Calibri" w:hAnsi="Times New Roman" w:cs="Times New Roman"/>
          <w:b/>
          <w:sz w:val="26"/>
          <w:szCs w:val="26"/>
          <w:shd w:val="clear" w:color="auto" w:fill="FFFFFF"/>
        </w:rPr>
      </w:pPr>
      <w:r w:rsidRPr="002455AD">
        <w:rPr>
          <w:rFonts w:ascii="Times New Roman" w:eastAsia="Calibri" w:hAnsi="Times New Roman" w:cs="Times New Roman"/>
          <w:b/>
          <w:sz w:val="26"/>
          <w:szCs w:val="26"/>
          <w:shd w:val="clear" w:color="auto" w:fill="FFFFFF"/>
        </w:rPr>
        <w:t>Нюансы, которые важно учитывать:</w:t>
      </w:r>
    </w:p>
    <w:p w:rsidR="002455AD" w:rsidRPr="002455AD" w:rsidRDefault="002455AD" w:rsidP="002455AD">
      <w:pPr>
        <w:spacing w:after="0" w:line="240" w:lineRule="auto"/>
        <w:ind w:firstLine="709"/>
        <w:jc w:val="both"/>
        <w:rPr>
          <w:rFonts w:ascii="Times New Roman" w:eastAsia="Calibri" w:hAnsi="Times New Roman" w:cs="Times New Roman"/>
          <w:sz w:val="26"/>
          <w:szCs w:val="26"/>
          <w:shd w:val="clear" w:color="auto" w:fill="FFFFFF"/>
        </w:rPr>
      </w:pPr>
      <w:r w:rsidRPr="002455AD">
        <w:rPr>
          <w:rFonts w:ascii="Times New Roman" w:eastAsia="Calibri" w:hAnsi="Times New Roman" w:cs="Times New Roman"/>
          <w:sz w:val="26"/>
          <w:szCs w:val="26"/>
          <w:shd w:val="clear" w:color="auto" w:fill="FFFFFF"/>
        </w:rPr>
        <w:t>Дом может находиться в долевой собственности у нескольких человек или организации. В этом случае потребуется разрешение всех собственников, в противном случае дело может решиться только в судебном порядке.</w:t>
      </w:r>
    </w:p>
    <w:p w:rsidR="002455AD" w:rsidRPr="002455AD" w:rsidRDefault="002455AD" w:rsidP="002455AD">
      <w:pPr>
        <w:spacing w:after="0" w:line="240" w:lineRule="auto"/>
        <w:ind w:firstLine="709"/>
        <w:jc w:val="both"/>
        <w:rPr>
          <w:rFonts w:ascii="Times New Roman" w:eastAsia="Calibri" w:hAnsi="Times New Roman" w:cs="Times New Roman"/>
          <w:sz w:val="26"/>
          <w:szCs w:val="26"/>
          <w:shd w:val="clear" w:color="auto" w:fill="FFFFFF"/>
        </w:rPr>
      </w:pPr>
      <w:r w:rsidRPr="002455AD">
        <w:rPr>
          <w:rFonts w:ascii="Times New Roman" w:eastAsia="Calibri" w:hAnsi="Times New Roman" w:cs="Times New Roman"/>
          <w:sz w:val="26"/>
          <w:szCs w:val="26"/>
          <w:shd w:val="clear" w:color="auto" w:fill="FFFFFF"/>
        </w:rPr>
        <w:t>Размер прав на земельный участок прямо пропорционален размеру долевой собственности, принадлежащей конкретному человеку.</w:t>
      </w:r>
    </w:p>
    <w:p w:rsidR="002455AD" w:rsidRPr="002455AD" w:rsidRDefault="002455AD" w:rsidP="002455AD">
      <w:pPr>
        <w:spacing w:after="0" w:line="240" w:lineRule="auto"/>
        <w:ind w:firstLine="709"/>
        <w:jc w:val="both"/>
        <w:rPr>
          <w:rFonts w:ascii="Times New Roman" w:eastAsia="Calibri" w:hAnsi="Times New Roman" w:cs="Times New Roman"/>
          <w:sz w:val="26"/>
          <w:szCs w:val="26"/>
        </w:rPr>
      </w:pPr>
      <w:r w:rsidRPr="002455AD">
        <w:rPr>
          <w:rFonts w:ascii="Times New Roman" w:eastAsia="Calibri" w:hAnsi="Times New Roman" w:cs="Times New Roman"/>
          <w:sz w:val="26"/>
          <w:szCs w:val="26"/>
        </w:rPr>
        <w:t xml:space="preserve">Трудности в процессе приватизации обычно возникают при бесплатном получении земли в частные руки. Бывают некоторые осложнения и с выкупом участка, так как её могут выставить на продажу по кадастровой (минимальной) цене и придётся заплатить немного большую сумму. Полноправный хозяин любого частного дома имеет приоритетное право приобретения земельного участка, на котором расположено само жилище. </w:t>
      </w:r>
    </w:p>
    <w:p w:rsidR="002455AD" w:rsidRPr="002455AD" w:rsidRDefault="002455AD" w:rsidP="002455AD">
      <w:pPr>
        <w:spacing w:after="0" w:line="240" w:lineRule="auto"/>
        <w:ind w:firstLine="709"/>
        <w:jc w:val="both"/>
        <w:rPr>
          <w:rFonts w:ascii="Times New Roman" w:eastAsia="Calibri" w:hAnsi="Times New Roman" w:cs="Times New Roman"/>
          <w:bCs/>
          <w:sz w:val="26"/>
          <w:szCs w:val="26"/>
          <w:bdr w:val="none" w:sz="0" w:space="0" w:color="auto" w:frame="1"/>
        </w:rPr>
      </w:pPr>
      <w:r w:rsidRPr="002455AD">
        <w:rPr>
          <w:rFonts w:ascii="Times New Roman" w:eastAsia="Calibri" w:hAnsi="Times New Roman" w:cs="Times New Roman"/>
          <w:bCs/>
          <w:sz w:val="26"/>
          <w:szCs w:val="26"/>
          <w:bdr w:val="none" w:sz="0" w:space="0" w:color="auto" w:frame="1"/>
        </w:rPr>
        <w:t>Земля под многоквартирным домом распределяется на каждого жильца исходя из расчёта общей площади его жилища. В данном случае участок всегда оформляется в долевую собственность.</w:t>
      </w:r>
    </w:p>
    <w:p w:rsidR="002455AD" w:rsidRPr="002455AD" w:rsidRDefault="002455AD" w:rsidP="002455AD">
      <w:pPr>
        <w:spacing w:after="0" w:line="240" w:lineRule="auto"/>
        <w:ind w:firstLine="709"/>
        <w:jc w:val="both"/>
        <w:rPr>
          <w:rFonts w:ascii="Times New Roman" w:eastAsia="Calibri" w:hAnsi="Times New Roman" w:cs="Times New Roman"/>
          <w:b/>
          <w:sz w:val="26"/>
          <w:szCs w:val="26"/>
          <w:shd w:val="clear" w:color="auto" w:fill="FFFFFF"/>
        </w:rPr>
      </w:pPr>
      <w:r w:rsidRPr="002455AD">
        <w:rPr>
          <w:rFonts w:ascii="Times New Roman" w:eastAsia="Calibri" w:hAnsi="Times New Roman" w:cs="Times New Roman"/>
          <w:b/>
          <w:sz w:val="26"/>
          <w:szCs w:val="26"/>
          <w:shd w:val="clear" w:color="auto" w:fill="FFFFFF"/>
        </w:rPr>
        <w:t>Случаи, при которых невозможно оформить земельный участок в собственность</w:t>
      </w:r>
    </w:p>
    <w:p w:rsidR="002455AD" w:rsidRPr="002455AD" w:rsidRDefault="002455AD" w:rsidP="002455AD">
      <w:pPr>
        <w:spacing w:after="0" w:line="240" w:lineRule="auto"/>
        <w:ind w:firstLine="709"/>
        <w:jc w:val="both"/>
        <w:rPr>
          <w:rFonts w:ascii="Times New Roman" w:eastAsia="Calibri" w:hAnsi="Times New Roman" w:cs="Times New Roman"/>
          <w:sz w:val="26"/>
          <w:szCs w:val="26"/>
          <w:shd w:val="clear" w:color="auto" w:fill="FFFFFF"/>
        </w:rPr>
      </w:pPr>
      <w:r w:rsidRPr="002455AD">
        <w:rPr>
          <w:rFonts w:ascii="Times New Roman" w:eastAsia="Calibri" w:hAnsi="Times New Roman" w:cs="Times New Roman"/>
          <w:sz w:val="26"/>
          <w:szCs w:val="26"/>
          <w:shd w:val="clear" w:color="auto" w:fill="FFFFFF"/>
        </w:rPr>
        <w:t xml:space="preserve">Некоторые </w:t>
      </w:r>
      <w:proofErr w:type="gramStart"/>
      <w:r w:rsidRPr="002455AD">
        <w:rPr>
          <w:rFonts w:ascii="Times New Roman" w:eastAsia="Calibri" w:hAnsi="Times New Roman" w:cs="Times New Roman"/>
          <w:sz w:val="26"/>
          <w:szCs w:val="26"/>
          <w:shd w:val="clear" w:color="auto" w:fill="FFFFFF"/>
        </w:rPr>
        <w:t>земли</w:t>
      </w:r>
      <w:proofErr w:type="gramEnd"/>
      <w:r w:rsidRPr="002455AD">
        <w:rPr>
          <w:rFonts w:ascii="Times New Roman" w:eastAsia="Calibri" w:hAnsi="Times New Roman" w:cs="Times New Roman"/>
          <w:sz w:val="26"/>
          <w:szCs w:val="26"/>
          <w:shd w:val="clear" w:color="auto" w:fill="FFFFFF"/>
        </w:rPr>
        <w:t xml:space="preserve"> ни при </w:t>
      </w:r>
      <w:proofErr w:type="gramStart"/>
      <w:r w:rsidRPr="002455AD">
        <w:rPr>
          <w:rFonts w:ascii="Times New Roman" w:eastAsia="Calibri" w:hAnsi="Times New Roman" w:cs="Times New Roman"/>
          <w:sz w:val="26"/>
          <w:szCs w:val="26"/>
          <w:shd w:val="clear" w:color="auto" w:fill="FFFFFF"/>
        </w:rPr>
        <w:t>каких</w:t>
      </w:r>
      <w:proofErr w:type="gramEnd"/>
      <w:r w:rsidRPr="002455AD">
        <w:rPr>
          <w:rFonts w:ascii="Times New Roman" w:eastAsia="Calibri" w:hAnsi="Times New Roman" w:cs="Times New Roman"/>
          <w:sz w:val="26"/>
          <w:szCs w:val="26"/>
          <w:shd w:val="clear" w:color="auto" w:fill="FFFFFF"/>
        </w:rPr>
        <w:t xml:space="preserve"> условиях не могут быть переданы в частные руки. Такие территории находятся под пристальным надзором государства и различных государственных органов в частности.</w:t>
      </w:r>
    </w:p>
    <w:p w:rsidR="002455AD" w:rsidRPr="002455AD" w:rsidRDefault="002455AD" w:rsidP="002455AD">
      <w:pPr>
        <w:spacing w:after="0" w:line="240" w:lineRule="auto"/>
        <w:ind w:firstLine="709"/>
        <w:jc w:val="both"/>
        <w:rPr>
          <w:rFonts w:ascii="Times New Roman" w:eastAsia="Calibri" w:hAnsi="Times New Roman" w:cs="Times New Roman"/>
          <w:sz w:val="26"/>
          <w:szCs w:val="26"/>
        </w:rPr>
      </w:pPr>
      <w:r w:rsidRPr="002455AD">
        <w:rPr>
          <w:rFonts w:ascii="Times New Roman" w:eastAsia="Calibri" w:hAnsi="Times New Roman" w:cs="Times New Roman"/>
          <w:sz w:val="26"/>
          <w:szCs w:val="26"/>
        </w:rPr>
        <w:t>К числу таких земель относятся:</w:t>
      </w:r>
    </w:p>
    <w:p w:rsidR="002455AD" w:rsidRPr="002455AD" w:rsidRDefault="002455AD" w:rsidP="002455AD">
      <w:pPr>
        <w:spacing w:after="0" w:line="240" w:lineRule="auto"/>
        <w:ind w:firstLine="709"/>
        <w:jc w:val="both"/>
        <w:rPr>
          <w:rFonts w:ascii="Times New Roman" w:eastAsia="Calibri" w:hAnsi="Times New Roman" w:cs="Times New Roman"/>
          <w:sz w:val="26"/>
          <w:szCs w:val="26"/>
        </w:rPr>
      </w:pPr>
      <w:r w:rsidRPr="002455AD">
        <w:rPr>
          <w:rFonts w:ascii="Times New Roman" w:eastAsia="Calibri" w:hAnsi="Times New Roman" w:cs="Times New Roman"/>
          <w:sz w:val="26"/>
          <w:szCs w:val="26"/>
        </w:rPr>
        <w:t>территории, на которых расположены заповедные зоны и объекты особого назначения;</w:t>
      </w:r>
    </w:p>
    <w:p w:rsidR="002455AD" w:rsidRPr="002455AD" w:rsidRDefault="002455AD" w:rsidP="002455AD">
      <w:pPr>
        <w:spacing w:after="0" w:line="240" w:lineRule="auto"/>
        <w:ind w:firstLine="709"/>
        <w:jc w:val="both"/>
        <w:rPr>
          <w:rFonts w:ascii="Times New Roman" w:eastAsia="Calibri" w:hAnsi="Times New Roman" w:cs="Times New Roman"/>
          <w:sz w:val="26"/>
          <w:szCs w:val="26"/>
        </w:rPr>
      </w:pPr>
      <w:r w:rsidRPr="002455AD">
        <w:rPr>
          <w:rFonts w:ascii="Times New Roman" w:eastAsia="Calibri" w:hAnsi="Times New Roman" w:cs="Times New Roman"/>
          <w:sz w:val="26"/>
          <w:szCs w:val="26"/>
        </w:rPr>
        <w:t>земли, которые используются под нужды военных для безопасности нашей страны (например, военные аэродромы);</w:t>
      </w:r>
    </w:p>
    <w:p w:rsidR="002455AD" w:rsidRPr="002455AD" w:rsidRDefault="002455AD" w:rsidP="002455AD">
      <w:pPr>
        <w:spacing w:after="0" w:line="240" w:lineRule="auto"/>
        <w:ind w:firstLine="709"/>
        <w:jc w:val="both"/>
        <w:rPr>
          <w:rFonts w:ascii="Times New Roman" w:eastAsia="Calibri" w:hAnsi="Times New Roman" w:cs="Times New Roman"/>
          <w:sz w:val="26"/>
          <w:szCs w:val="26"/>
        </w:rPr>
      </w:pPr>
      <w:r w:rsidRPr="002455AD">
        <w:rPr>
          <w:rFonts w:ascii="Times New Roman" w:eastAsia="Calibri" w:hAnsi="Times New Roman" w:cs="Times New Roman"/>
          <w:sz w:val="26"/>
          <w:szCs w:val="26"/>
        </w:rPr>
        <w:t>участки, принадлежащие Министерству обороны.</w:t>
      </w:r>
    </w:p>
    <w:p w:rsidR="002455AD" w:rsidRPr="002455AD" w:rsidRDefault="002455AD" w:rsidP="002455AD">
      <w:pPr>
        <w:spacing w:after="0" w:line="240" w:lineRule="auto"/>
        <w:ind w:firstLine="709"/>
        <w:jc w:val="both"/>
        <w:rPr>
          <w:rFonts w:ascii="Times New Roman" w:eastAsia="Calibri" w:hAnsi="Times New Roman" w:cs="Times New Roman"/>
          <w:sz w:val="26"/>
          <w:szCs w:val="26"/>
        </w:rPr>
      </w:pPr>
      <w:r w:rsidRPr="002455AD">
        <w:rPr>
          <w:rFonts w:ascii="Times New Roman" w:eastAsia="Calibri" w:hAnsi="Times New Roman" w:cs="Times New Roman"/>
          <w:b/>
          <w:sz w:val="26"/>
          <w:szCs w:val="26"/>
        </w:rPr>
        <w:t>Нужно ли оформлять землю под частным домом в собственность?</w:t>
      </w:r>
      <w:r w:rsidRPr="002455AD">
        <w:rPr>
          <w:rFonts w:ascii="Times New Roman" w:eastAsia="Calibri" w:hAnsi="Times New Roman" w:cs="Times New Roman"/>
          <w:sz w:val="26"/>
          <w:szCs w:val="26"/>
        </w:rPr>
        <w:t xml:space="preserve"> </w:t>
      </w:r>
    </w:p>
    <w:p w:rsidR="002455AD" w:rsidRPr="002455AD" w:rsidRDefault="002455AD" w:rsidP="002455AD">
      <w:pPr>
        <w:spacing w:after="0" w:line="240" w:lineRule="auto"/>
        <w:ind w:firstLine="709"/>
        <w:jc w:val="both"/>
        <w:rPr>
          <w:rFonts w:ascii="Times New Roman" w:eastAsia="Calibri" w:hAnsi="Times New Roman" w:cs="Times New Roman"/>
          <w:sz w:val="26"/>
          <w:szCs w:val="26"/>
        </w:rPr>
      </w:pPr>
      <w:r w:rsidRPr="002455AD">
        <w:rPr>
          <w:rFonts w:ascii="Times New Roman" w:eastAsia="Calibri" w:hAnsi="Times New Roman" w:cs="Times New Roman"/>
          <w:sz w:val="26"/>
          <w:szCs w:val="26"/>
        </w:rPr>
        <w:t xml:space="preserve">Подводя итоги, стоит отметить, что рациональным шагом будет оформление участка в собственность при ближайшей возможности. </w:t>
      </w:r>
      <w:r w:rsidRPr="002455AD">
        <w:rPr>
          <w:rFonts w:ascii="Times New Roman" w:eastAsia="Calibri" w:hAnsi="Times New Roman" w:cs="Times New Roman"/>
          <w:sz w:val="26"/>
          <w:szCs w:val="26"/>
          <w:shd w:val="clear" w:color="auto" w:fill="FFFFFF"/>
        </w:rPr>
        <w:t>В противном случае, спустя несколько лет государство может поступить с этими землями как угодно, и тот факт, что дом находится в частной собственности, не играет ни какой роли.</w:t>
      </w:r>
    </w:p>
    <w:p w:rsidR="002455AD" w:rsidRPr="002455AD" w:rsidRDefault="002455AD" w:rsidP="002455AD">
      <w:pPr>
        <w:spacing w:after="0" w:line="240" w:lineRule="auto"/>
        <w:ind w:firstLine="709"/>
        <w:jc w:val="both"/>
        <w:rPr>
          <w:rFonts w:ascii="Times New Roman" w:eastAsia="Calibri" w:hAnsi="Times New Roman" w:cs="Times New Roman"/>
          <w:sz w:val="26"/>
          <w:szCs w:val="26"/>
        </w:rPr>
      </w:pPr>
      <w:r w:rsidRPr="002455AD">
        <w:rPr>
          <w:rFonts w:ascii="Times New Roman" w:eastAsia="Calibri" w:hAnsi="Times New Roman" w:cs="Times New Roman"/>
          <w:sz w:val="26"/>
          <w:szCs w:val="26"/>
        </w:rPr>
        <w:t>Приватизированный участок земли вместе с домом, построенным на этой территории, будут исключительно вашей собственностью, на которой вы будете полноценным хозяином и при необходимости сможете совершать любые операции с этой недвижимостью, не противоречащие законам Российской Федерации.</w:t>
      </w:r>
    </w:p>
    <w:p w:rsidR="002455AD" w:rsidRPr="002455AD" w:rsidRDefault="002455AD" w:rsidP="002455AD">
      <w:pPr>
        <w:spacing w:after="0" w:line="240" w:lineRule="auto"/>
        <w:ind w:firstLine="709"/>
        <w:jc w:val="both"/>
        <w:rPr>
          <w:rFonts w:ascii="Times New Roman" w:eastAsia="Calibri" w:hAnsi="Times New Roman" w:cs="Times New Roman"/>
          <w:sz w:val="26"/>
          <w:szCs w:val="26"/>
        </w:rPr>
      </w:pPr>
    </w:p>
    <w:p w:rsidR="002455AD" w:rsidRPr="002455AD" w:rsidRDefault="002455AD" w:rsidP="002455AD">
      <w:pPr>
        <w:spacing w:after="0" w:line="240" w:lineRule="auto"/>
        <w:ind w:firstLine="709"/>
        <w:jc w:val="both"/>
        <w:rPr>
          <w:rFonts w:ascii="Times New Roman" w:eastAsia="Calibri" w:hAnsi="Times New Roman" w:cs="Times New Roman"/>
          <w:sz w:val="26"/>
          <w:szCs w:val="26"/>
        </w:rPr>
      </w:pPr>
      <w:r w:rsidRPr="002455AD">
        <w:rPr>
          <w:rFonts w:ascii="Times New Roman" w:eastAsia="Calibri" w:hAnsi="Times New Roman" w:cs="Times New Roman"/>
          <w:sz w:val="26"/>
          <w:szCs w:val="26"/>
        </w:rPr>
        <w:t xml:space="preserve">Ведущий специалист-эксперт </w:t>
      </w:r>
    </w:p>
    <w:p w:rsidR="002455AD" w:rsidRPr="002455AD" w:rsidRDefault="002455AD" w:rsidP="002455AD">
      <w:pPr>
        <w:spacing w:after="0" w:line="240" w:lineRule="auto"/>
        <w:ind w:firstLine="709"/>
        <w:jc w:val="both"/>
        <w:rPr>
          <w:rFonts w:ascii="Times New Roman" w:eastAsia="Calibri" w:hAnsi="Times New Roman" w:cs="Times New Roman"/>
          <w:sz w:val="26"/>
          <w:szCs w:val="26"/>
        </w:rPr>
      </w:pPr>
      <w:r w:rsidRPr="002455AD">
        <w:rPr>
          <w:rFonts w:ascii="Times New Roman" w:eastAsia="Calibri" w:hAnsi="Times New Roman" w:cs="Times New Roman"/>
          <w:sz w:val="26"/>
          <w:szCs w:val="26"/>
        </w:rPr>
        <w:t xml:space="preserve">отдела организации, мониторинга и контроля </w:t>
      </w:r>
    </w:p>
    <w:p w:rsidR="002455AD" w:rsidRPr="002455AD" w:rsidRDefault="002455AD" w:rsidP="002455AD">
      <w:pPr>
        <w:spacing w:after="0" w:line="240" w:lineRule="auto"/>
        <w:ind w:firstLine="709"/>
        <w:jc w:val="both"/>
        <w:rPr>
          <w:rFonts w:ascii="Times New Roman" w:eastAsia="Calibri" w:hAnsi="Times New Roman" w:cs="Times New Roman"/>
          <w:sz w:val="26"/>
          <w:szCs w:val="26"/>
        </w:rPr>
      </w:pPr>
      <w:r w:rsidRPr="002455AD">
        <w:rPr>
          <w:rFonts w:ascii="Times New Roman" w:eastAsia="Calibri" w:hAnsi="Times New Roman" w:cs="Times New Roman"/>
          <w:sz w:val="26"/>
          <w:szCs w:val="26"/>
        </w:rPr>
        <w:t xml:space="preserve">Управления </w:t>
      </w:r>
      <w:proofErr w:type="spellStart"/>
      <w:r w:rsidRPr="002455AD">
        <w:rPr>
          <w:rFonts w:ascii="Times New Roman" w:eastAsia="Calibri" w:hAnsi="Times New Roman" w:cs="Times New Roman"/>
          <w:sz w:val="26"/>
          <w:szCs w:val="26"/>
        </w:rPr>
        <w:t>Росреестра</w:t>
      </w:r>
      <w:proofErr w:type="spellEnd"/>
      <w:r w:rsidRPr="002455AD">
        <w:rPr>
          <w:rFonts w:ascii="Times New Roman" w:eastAsia="Calibri" w:hAnsi="Times New Roman" w:cs="Times New Roman"/>
          <w:sz w:val="26"/>
          <w:szCs w:val="26"/>
        </w:rPr>
        <w:t xml:space="preserve"> по Курской области</w:t>
      </w:r>
    </w:p>
    <w:p w:rsidR="002455AD" w:rsidRPr="002455AD" w:rsidRDefault="002455AD" w:rsidP="002455AD">
      <w:pPr>
        <w:spacing w:after="0" w:line="240" w:lineRule="auto"/>
        <w:ind w:firstLine="709"/>
        <w:jc w:val="both"/>
        <w:rPr>
          <w:rFonts w:ascii="Times New Roman" w:eastAsia="Calibri" w:hAnsi="Times New Roman" w:cs="Times New Roman"/>
          <w:sz w:val="26"/>
          <w:szCs w:val="26"/>
        </w:rPr>
      </w:pPr>
      <w:r w:rsidRPr="002455AD">
        <w:rPr>
          <w:rFonts w:ascii="Times New Roman" w:eastAsia="Calibri" w:hAnsi="Times New Roman" w:cs="Times New Roman"/>
          <w:color w:val="000000"/>
          <w:sz w:val="26"/>
          <w:szCs w:val="26"/>
        </w:rPr>
        <w:t>Азарова Юлия Валерьевна</w:t>
      </w:r>
    </w:p>
    <w:p w:rsidR="00902439" w:rsidRDefault="00902439">
      <w:bookmarkStart w:id="0" w:name="_GoBack"/>
      <w:bookmarkEnd w:id="0"/>
    </w:p>
    <w:sectPr w:rsidR="00902439" w:rsidSect="00E862AC">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680"/>
    <w:rsid w:val="002455AD"/>
    <w:rsid w:val="00902439"/>
    <w:rsid w:val="009B1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5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455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55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5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455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5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ABA116D0C951D88AE30CBD1AE602E0995334E4DABD12DAF1FCD7E1FCFC5nF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ABA116D0C951D88AE30CBD1AE602E0995334E4DA2D02DAF1FCD7E1FCF5F4D5B9CE76B47758F9C61C0nCJ"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4807</Characters>
  <Application>Microsoft Office Word</Application>
  <DocSecurity>0</DocSecurity>
  <Lines>40</Lines>
  <Paragraphs>11</Paragraphs>
  <ScaleCrop>false</ScaleCrop>
  <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2017-09-20T13:26:00Z</dcterms:created>
  <dcterms:modified xsi:type="dcterms:W3CDTF">2017-09-20T13:26:00Z</dcterms:modified>
</cp:coreProperties>
</file>